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61D5" w14:textId="77777777" w:rsidR="007A462F" w:rsidRDefault="007A462F">
      <w:pPr>
        <w:spacing w:line="100" w:lineRule="atLeast"/>
        <w:jc w:val="right"/>
        <w:rPr>
          <w:i/>
          <w:u w:val="single"/>
        </w:rPr>
      </w:pPr>
    </w:p>
    <w:p w14:paraId="6AEF88DC" w14:textId="77777777" w:rsidR="00D62F80" w:rsidRDefault="00D62F80">
      <w:pPr>
        <w:spacing w:line="100" w:lineRule="atLeast"/>
        <w:jc w:val="center"/>
        <w:rPr>
          <w:b/>
        </w:rPr>
      </w:pPr>
    </w:p>
    <w:p w14:paraId="5BBFD795" w14:textId="53B89316" w:rsidR="007A462F" w:rsidRDefault="007A462F">
      <w:pPr>
        <w:spacing w:line="100" w:lineRule="atLeast"/>
        <w:jc w:val="center"/>
        <w:rPr>
          <w:b/>
        </w:rPr>
      </w:pPr>
      <w:r>
        <w:rPr>
          <w:b/>
        </w:rPr>
        <w:t>Megbízási szerződés</w:t>
      </w:r>
    </w:p>
    <w:p w14:paraId="69BE599A" w14:textId="15877FF8" w:rsidR="007A462F" w:rsidRDefault="007A462F">
      <w:pPr>
        <w:spacing w:line="100" w:lineRule="atLeast"/>
        <w:jc w:val="center"/>
        <w:rPr>
          <w:b/>
        </w:rPr>
      </w:pPr>
      <w:r>
        <w:rPr>
          <w:b/>
        </w:rPr>
        <w:t>Pécel város főépítészi feladatainak ellátás</w:t>
      </w:r>
      <w:r w:rsidR="008C58F5">
        <w:rPr>
          <w:b/>
        </w:rPr>
        <w:t>a</w:t>
      </w:r>
    </w:p>
    <w:p w14:paraId="4680470E" w14:textId="77777777" w:rsidR="007A462F" w:rsidRDefault="007A462F">
      <w:pPr>
        <w:spacing w:line="100" w:lineRule="atLeast"/>
        <w:jc w:val="center"/>
        <w:rPr>
          <w:b/>
        </w:rPr>
      </w:pPr>
    </w:p>
    <w:p w14:paraId="4232C352" w14:textId="77777777" w:rsidR="007A462F" w:rsidRDefault="007A462F">
      <w:pPr>
        <w:spacing w:line="100" w:lineRule="atLeast"/>
        <w:jc w:val="center"/>
        <w:rPr>
          <w:b/>
        </w:rPr>
      </w:pPr>
    </w:p>
    <w:p w14:paraId="6D424854" w14:textId="77777777" w:rsidR="0076696F" w:rsidRPr="0076696F" w:rsidRDefault="0076696F" w:rsidP="0076696F">
      <w:pPr>
        <w:jc w:val="both"/>
        <w:rPr>
          <w:bCs/>
          <w:sz w:val="22"/>
          <w:szCs w:val="22"/>
        </w:rPr>
      </w:pPr>
      <w:r w:rsidRPr="0076696F">
        <w:rPr>
          <w:sz w:val="22"/>
          <w:szCs w:val="22"/>
        </w:rPr>
        <w:t xml:space="preserve">Név: </w:t>
      </w:r>
      <w:r w:rsidRPr="0076696F">
        <w:rPr>
          <w:b/>
          <w:sz w:val="22"/>
          <w:szCs w:val="22"/>
        </w:rPr>
        <w:t>Pécel Város Önkormányzata</w:t>
      </w:r>
    </w:p>
    <w:p w14:paraId="22DDBC8C" w14:textId="77777777" w:rsidR="0076696F" w:rsidRPr="0076696F" w:rsidRDefault="0076696F" w:rsidP="0076696F">
      <w:pPr>
        <w:jc w:val="both"/>
        <w:rPr>
          <w:bCs/>
          <w:sz w:val="22"/>
          <w:szCs w:val="22"/>
        </w:rPr>
      </w:pPr>
      <w:r w:rsidRPr="0076696F">
        <w:rPr>
          <w:sz w:val="22"/>
          <w:szCs w:val="22"/>
        </w:rPr>
        <w:t>Székhely: 2119 Pécel, Kossuth tér 1.</w:t>
      </w:r>
    </w:p>
    <w:p w14:paraId="2F970E6B" w14:textId="77777777" w:rsidR="0076696F" w:rsidRPr="0076696F" w:rsidRDefault="0076696F" w:rsidP="0076696F">
      <w:pPr>
        <w:jc w:val="both"/>
        <w:rPr>
          <w:bCs/>
          <w:sz w:val="22"/>
          <w:szCs w:val="22"/>
        </w:rPr>
      </w:pPr>
      <w:r w:rsidRPr="0076696F">
        <w:rPr>
          <w:sz w:val="22"/>
          <w:szCs w:val="22"/>
        </w:rPr>
        <w:t>Képviselője: Horváth Tibor polgármester</w:t>
      </w:r>
    </w:p>
    <w:p w14:paraId="5110E441" w14:textId="77777777" w:rsidR="0076696F" w:rsidRPr="0076696F" w:rsidRDefault="0076696F" w:rsidP="0076696F">
      <w:pPr>
        <w:jc w:val="both"/>
        <w:rPr>
          <w:sz w:val="22"/>
          <w:szCs w:val="22"/>
        </w:rPr>
      </w:pPr>
      <w:r w:rsidRPr="0076696F">
        <w:rPr>
          <w:sz w:val="22"/>
          <w:szCs w:val="22"/>
        </w:rPr>
        <w:t>Adószáma: 15730538-2-13</w:t>
      </w:r>
    </w:p>
    <w:p w14:paraId="10117319" w14:textId="77777777" w:rsidR="0076696F" w:rsidRPr="0076696F" w:rsidRDefault="0076696F" w:rsidP="0076696F">
      <w:pPr>
        <w:jc w:val="both"/>
        <w:rPr>
          <w:sz w:val="22"/>
          <w:szCs w:val="22"/>
        </w:rPr>
      </w:pPr>
      <w:r w:rsidRPr="0076696F">
        <w:rPr>
          <w:sz w:val="22"/>
          <w:szCs w:val="22"/>
        </w:rPr>
        <w:t>ÁHTI:</w:t>
      </w:r>
      <w:r w:rsidRPr="0076696F">
        <w:rPr>
          <w:sz w:val="22"/>
          <w:szCs w:val="22"/>
        </w:rPr>
        <w:tab/>
        <w:t xml:space="preserve">7401230      </w:t>
      </w:r>
    </w:p>
    <w:p w14:paraId="087945A0" w14:textId="77777777" w:rsidR="0076696F" w:rsidRPr="0076696F" w:rsidRDefault="0076696F" w:rsidP="0076696F">
      <w:pPr>
        <w:tabs>
          <w:tab w:val="left" w:pos="0"/>
          <w:tab w:val="left" w:pos="360"/>
        </w:tabs>
        <w:jc w:val="both"/>
        <w:rPr>
          <w:rFonts w:eastAsia="Lucida Sans Unicode"/>
          <w:sz w:val="22"/>
          <w:szCs w:val="22"/>
        </w:rPr>
      </w:pPr>
      <w:r w:rsidRPr="0076696F">
        <w:rPr>
          <w:rFonts w:eastAsia="Lucida Sans Unicode"/>
          <w:sz w:val="22"/>
          <w:szCs w:val="22"/>
        </w:rPr>
        <w:t>Statisztikai száma: 15730538-8411-321-13</w:t>
      </w:r>
    </w:p>
    <w:p w14:paraId="2F70BFCD" w14:textId="77777777" w:rsidR="0076696F" w:rsidRPr="0076696F" w:rsidRDefault="0076696F" w:rsidP="0076696F">
      <w:pPr>
        <w:tabs>
          <w:tab w:val="left" w:pos="0"/>
          <w:tab w:val="left" w:pos="360"/>
        </w:tabs>
        <w:jc w:val="both"/>
        <w:rPr>
          <w:sz w:val="22"/>
          <w:szCs w:val="22"/>
        </w:rPr>
      </w:pPr>
      <w:r w:rsidRPr="0076696F">
        <w:rPr>
          <w:sz w:val="22"/>
          <w:szCs w:val="22"/>
          <w:lang w:eastAsia="hu-HU"/>
        </w:rPr>
        <w:t>Törzskönyvi azonosító szám (PIR)</w:t>
      </w:r>
      <w:r w:rsidRPr="0076696F">
        <w:rPr>
          <w:sz w:val="22"/>
          <w:szCs w:val="22"/>
        </w:rPr>
        <w:t>: 730534</w:t>
      </w:r>
    </w:p>
    <w:p w14:paraId="6D5E8409" w14:textId="595A5E4F" w:rsidR="0076696F" w:rsidRPr="0076696F" w:rsidRDefault="0076696F" w:rsidP="0076696F">
      <w:pPr>
        <w:rPr>
          <w:sz w:val="22"/>
          <w:szCs w:val="22"/>
        </w:rPr>
      </w:pPr>
      <w:r w:rsidRPr="00A05A7B">
        <w:rPr>
          <w:sz w:val="22"/>
          <w:szCs w:val="22"/>
        </w:rPr>
        <w:t>Pénzforgalmi számlaszáma</w:t>
      </w:r>
      <w:r w:rsidR="00A05A7B" w:rsidRPr="00A05A7B">
        <w:rPr>
          <w:sz w:val="22"/>
          <w:szCs w:val="22"/>
        </w:rPr>
        <w:t>:10400494-50505156-57531006</w:t>
      </w:r>
    </w:p>
    <w:p w14:paraId="5DFC47DA" w14:textId="77777777" w:rsidR="0076696F" w:rsidRPr="0076696F" w:rsidRDefault="0076696F" w:rsidP="0076696F">
      <w:pPr>
        <w:jc w:val="both"/>
        <w:rPr>
          <w:bCs/>
          <w:color w:val="222222"/>
          <w:sz w:val="22"/>
          <w:szCs w:val="22"/>
        </w:rPr>
      </w:pPr>
      <w:r w:rsidRPr="0076696F">
        <w:rPr>
          <w:bCs/>
          <w:color w:val="222222"/>
          <w:sz w:val="22"/>
          <w:szCs w:val="22"/>
        </w:rPr>
        <w:t>Telefon: +36 28 452 752</w:t>
      </w:r>
    </w:p>
    <w:p w14:paraId="325D5654" w14:textId="77777777" w:rsidR="0076696F" w:rsidRPr="0076696F" w:rsidRDefault="0076696F" w:rsidP="0076696F">
      <w:pPr>
        <w:jc w:val="both"/>
        <w:rPr>
          <w:bCs/>
          <w:color w:val="222222"/>
          <w:sz w:val="22"/>
          <w:szCs w:val="22"/>
        </w:rPr>
      </w:pPr>
      <w:r w:rsidRPr="0076696F">
        <w:rPr>
          <w:bCs/>
          <w:color w:val="222222"/>
          <w:sz w:val="22"/>
          <w:szCs w:val="22"/>
        </w:rPr>
        <w:t xml:space="preserve">Telefax: +36 </w:t>
      </w:r>
      <w:r w:rsidRPr="0076696F">
        <w:rPr>
          <w:sz w:val="22"/>
          <w:szCs w:val="22"/>
        </w:rPr>
        <w:t>36 28 452 755</w:t>
      </w:r>
    </w:p>
    <w:p w14:paraId="4D0358C8" w14:textId="62A818F3" w:rsidR="0076696F" w:rsidRPr="0076696F" w:rsidRDefault="0076696F" w:rsidP="0076696F">
      <w:pPr>
        <w:jc w:val="both"/>
        <w:rPr>
          <w:bCs/>
          <w:sz w:val="22"/>
          <w:szCs w:val="22"/>
        </w:rPr>
      </w:pPr>
      <w:r w:rsidRPr="0076696F">
        <w:rPr>
          <w:bCs/>
          <w:color w:val="222222"/>
          <w:sz w:val="22"/>
          <w:szCs w:val="22"/>
        </w:rPr>
        <w:t xml:space="preserve">E-mail cím: </w:t>
      </w:r>
      <w:hyperlink r:id="rId7" w:history="1">
        <w:r w:rsidRPr="0076696F">
          <w:rPr>
            <w:rStyle w:val="Hiperhivatkozs"/>
            <w:bCs/>
            <w:sz w:val="22"/>
            <w:szCs w:val="22"/>
          </w:rPr>
          <w:t>hivatal@pecel.hu</w:t>
        </w:r>
      </w:hyperlink>
    </w:p>
    <w:p w14:paraId="6B9D8560" w14:textId="77777777" w:rsidR="0076696F" w:rsidRPr="00291E67" w:rsidRDefault="0076696F" w:rsidP="006C495F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030F2F84" w14:textId="02623FE9" w:rsidR="007A462F" w:rsidRPr="00291E67" w:rsidRDefault="007A462F" w:rsidP="006C495F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mint megbízó (a továbbiakban: </w:t>
      </w:r>
      <w:r w:rsidRPr="0076696F">
        <w:rPr>
          <w:rFonts w:cs="Times New Roman"/>
          <w:b/>
          <w:bCs/>
          <w:sz w:val="22"/>
          <w:szCs w:val="22"/>
        </w:rPr>
        <w:t>Megbízó)</w:t>
      </w:r>
    </w:p>
    <w:p w14:paraId="5BA9E5EE" w14:textId="77777777" w:rsidR="00D62F80" w:rsidRPr="00291E67" w:rsidRDefault="00D62F80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2C499DEE" w14:textId="197549AE" w:rsidR="0076696F" w:rsidRDefault="007A462F" w:rsidP="006C495F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másrészről</w:t>
      </w:r>
    </w:p>
    <w:p w14:paraId="439866A9" w14:textId="77777777" w:rsidR="0076696F" w:rsidRDefault="0076696F" w:rsidP="006C495F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74B9CFEB" w14:textId="53F548E5" w:rsidR="007A462F" w:rsidRPr="00291E67" w:rsidRDefault="0076696F" w:rsidP="006C495F">
      <w:pPr>
        <w:tabs>
          <w:tab w:val="left" w:pos="3261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Név:</w:t>
      </w:r>
      <w:r w:rsidR="007A462F" w:rsidRPr="00291E67">
        <w:rPr>
          <w:rFonts w:cs="Times New Roman"/>
          <w:sz w:val="22"/>
          <w:szCs w:val="22"/>
        </w:rPr>
        <w:tab/>
      </w:r>
    </w:p>
    <w:p w14:paraId="080BA181" w14:textId="3655BFCF" w:rsidR="0076696F" w:rsidRDefault="0076696F" w:rsidP="006C495F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</w:t>
      </w:r>
      <w:r w:rsidR="00291E67" w:rsidRPr="00291E67">
        <w:rPr>
          <w:rFonts w:cs="Times New Roman"/>
          <w:sz w:val="22"/>
          <w:szCs w:val="22"/>
        </w:rPr>
        <w:t>zékhely:</w:t>
      </w:r>
    </w:p>
    <w:p w14:paraId="769299EA" w14:textId="76A79D35" w:rsidR="00291E67" w:rsidRPr="00291E67" w:rsidRDefault="0076696F" w:rsidP="006C495F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Cégjegyzékszám vagy számlaszám:</w:t>
      </w:r>
      <w:r w:rsidR="00291E67" w:rsidRPr="00291E67">
        <w:rPr>
          <w:rFonts w:cs="Times New Roman"/>
          <w:b/>
          <w:sz w:val="22"/>
          <w:szCs w:val="22"/>
        </w:rPr>
        <w:tab/>
      </w:r>
    </w:p>
    <w:p w14:paraId="0298C8C2" w14:textId="14DE7C0D" w:rsidR="007A462F" w:rsidRPr="00291E67" w:rsidRDefault="0076696F" w:rsidP="006C495F">
      <w:pPr>
        <w:tabs>
          <w:tab w:val="left" w:pos="3261"/>
        </w:tabs>
        <w:spacing w:line="100" w:lineRule="atLeast"/>
        <w:jc w:val="both"/>
        <w:rPr>
          <w:rFonts w:cs="Times New Roman"/>
          <w:bCs/>
          <w:color w:val="212529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>A</w:t>
      </w:r>
      <w:r w:rsidR="006C495F" w:rsidRPr="00291E67">
        <w:rPr>
          <w:rFonts w:cs="Times New Roman"/>
          <w:sz w:val="22"/>
          <w:szCs w:val="22"/>
        </w:rPr>
        <w:t>dó</w:t>
      </w:r>
      <w:r w:rsidR="001523CD" w:rsidRPr="00291E67">
        <w:rPr>
          <w:rFonts w:cs="Times New Roman"/>
          <w:sz w:val="22"/>
          <w:szCs w:val="22"/>
        </w:rPr>
        <w:t>azonosító jele</w:t>
      </w:r>
      <w:r w:rsidR="006C495F" w:rsidRPr="00291E67">
        <w:rPr>
          <w:rFonts w:cs="Times New Roman"/>
          <w:sz w:val="22"/>
          <w:szCs w:val="22"/>
        </w:rPr>
        <w:t>:</w:t>
      </w:r>
      <w:r w:rsidR="001523CD" w:rsidRPr="00291E67">
        <w:rPr>
          <w:rFonts w:cs="Times New Roman"/>
          <w:sz w:val="22"/>
          <w:szCs w:val="22"/>
        </w:rPr>
        <w:t xml:space="preserve"> </w:t>
      </w:r>
      <w:r w:rsidR="008D1D10" w:rsidRPr="00291E67">
        <w:rPr>
          <w:rFonts w:cs="Times New Roman"/>
          <w:sz w:val="22"/>
          <w:szCs w:val="22"/>
        </w:rPr>
        <w:tab/>
      </w:r>
    </w:p>
    <w:p w14:paraId="66C40ED8" w14:textId="4437C0D9" w:rsidR="00291E67" w:rsidRPr="00291E67" w:rsidRDefault="0076696F" w:rsidP="00291E67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</w:t>
      </w:r>
      <w:r w:rsidR="00291E67" w:rsidRPr="00291E67">
        <w:rPr>
          <w:rFonts w:cs="Times New Roman"/>
          <w:sz w:val="22"/>
          <w:szCs w:val="22"/>
        </w:rPr>
        <w:t xml:space="preserve">épviseli: </w:t>
      </w:r>
      <w:r w:rsidR="00291E67" w:rsidRPr="00291E67">
        <w:rPr>
          <w:rFonts w:cs="Times New Roman"/>
          <w:sz w:val="22"/>
          <w:szCs w:val="22"/>
        </w:rPr>
        <w:tab/>
      </w:r>
    </w:p>
    <w:p w14:paraId="0BE01703" w14:textId="2F18E53B" w:rsidR="0076696F" w:rsidRDefault="0076696F" w:rsidP="008D1D10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76696F">
        <w:rPr>
          <w:rFonts w:cs="Times New Roman"/>
          <w:sz w:val="22"/>
          <w:szCs w:val="22"/>
        </w:rPr>
        <w:t xml:space="preserve">Pénzforgalmi számlaszáma és bank </w:t>
      </w:r>
      <w:r w:rsidR="00BD1535" w:rsidRPr="0076696F">
        <w:rPr>
          <w:rFonts w:cs="Times New Roman"/>
          <w:sz w:val="22"/>
          <w:szCs w:val="22"/>
        </w:rPr>
        <w:t>neve:</w:t>
      </w:r>
    </w:p>
    <w:p w14:paraId="49DBF80A" w14:textId="7B16A162" w:rsidR="0076696F" w:rsidRPr="0076696F" w:rsidRDefault="0076696F" w:rsidP="0076696F">
      <w:pPr>
        <w:jc w:val="both"/>
        <w:rPr>
          <w:bCs/>
          <w:color w:val="222222"/>
          <w:sz w:val="22"/>
          <w:szCs w:val="22"/>
        </w:rPr>
      </w:pPr>
      <w:r w:rsidRPr="0076696F">
        <w:rPr>
          <w:bCs/>
          <w:color w:val="222222"/>
          <w:sz w:val="22"/>
          <w:szCs w:val="22"/>
        </w:rPr>
        <w:t xml:space="preserve">Telefon: +36 </w:t>
      </w:r>
    </w:p>
    <w:p w14:paraId="16C78242" w14:textId="2E3A2876" w:rsidR="0076696F" w:rsidRPr="0076696F" w:rsidRDefault="0076696F" w:rsidP="0076696F">
      <w:pPr>
        <w:jc w:val="both"/>
        <w:rPr>
          <w:bCs/>
          <w:color w:val="222222"/>
          <w:sz w:val="22"/>
          <w:szCs w:val="22"/>
        </w:rPr>
      </w:pPr>
      <w:r w:rsidRPr="0076696F">
        <w:rPr>
          <w:bCs/>
          <w:color w:val="222222"/>
          <w:sz w:val="22"/>
          <w:szCs w:val="22"/>
        </w:rPr>
        <w:t xml:space="preserve">Telefax: +36 </w:t>
      </w:r>
    </w:p>
    <w:p w14:paraId="7EDCE3A8" w14:textId="6DB7F1B7" w:rsidR="0076696F" w:rsidRDefault="0076696F" w:rsidP="0076696F">
      <w:pPr>
        <w:jc w:val="both"/>
        <w:rPr>
          <w:bCs/>
          <w:color w:val="222222"/>
          <w:sz w:val="22"/>
          <w:szCs w:val="22"/>
        </w:rPr>
      </w:pPr>
      <w:r w:rsidRPr="0076696F">
        <w:rPr>
          <w:bCs/>
          <w:color w:val="222222"/>
          <w:sz w:val="22"/>
          <w:szCs w:val="22"/>
        </w:rPr>
        <w:t xml:space="preserve">E-mail cím: </w:t>
      </w:r>
    </w:p>
    <w:p w14:paraId="7C69D5FE" w14:textId="751749C0" w:rsidR="00291E67" w:rsidRPr="00291E67" w:rsidRDefault="00291E67" w:rsidP="008D1D10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37A998CD" w14:textId="767497A7" w:rsidR="007A462F" w:rsidRPr="00291E67" w:rsidRDefault="007A462F" w:rsidP="006C495F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mint megbízott (a továbbiakban: </w:t>
      </w:r>
      <w:r w:rsidRPr="0076696F">
        <w:rPr>
          <w:rFonts w:cs="Times New Roman"/>
          <w:b/>
          <w:bCs/>
          <w:sz w:val="22"/>
          <w:szCs w:val="22"/>
        </w:rPr>
        <w:t>Megbízott)</w:t>
      </w:r>
    </w:p>
    <w:p w14:paraId="436F0B6F" w14:textId="39F0E5A8" w:rsidR="007A462F" w:rsidRPr="00291E67" w:rsidRDefault="007A462F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között (</w:t>
      </w:r>
      <w:r w:rsidR="008D1D10" w:rsidRPr="00291E67">
        <w:rPr>
          <w:rFonts w:cs="Times New Roman"/>
          <w:sz w:val="22"/>
          <w:szCs w:val="22"/>
        </w:rPr>
        <w:t xml:space="preserve">a továbbiakban </w:t>
      </w:r>
      <w:r w:rsidRPr="00291E67">
        <w:rPr>
          <w:rFonts w:cs="Times New Roman"/>
          <w:sz w:val="22"/>
          <w:szCs w:val="22"/>
        </w:rPr>
        <w:t xml:space="preserve">együttesen: </w:t>
      </w:r>
      <w:r w:rsidR="008D1D10" w:rsidRPr="00291E67">
        <w:rPr>
          <w:rFonts w:cs="Times New Roman"/>
          <w:sz w:val="22"/>
          <w:szCs w:val="22"/>
        </w:rPr>
        <w:t>F</w:t>
      </w:r>
      <w:r w:rsidRPr="00291E67">
        <w:rPr>
          <w:rFonts w:cs="Times New Roman"/>
          <w:sz w:val="22"/>
          <w:szCs w:val="22"/>
        </w:rPr>
        <w:t xml:space="preserve">elek) az alulírott helyen és </w:t>
      </w:r>
      <w:r w:rsidR="008D1D10" w:rsidRPr="00291E67">
        <w:rPr>
          <w:rFonts w:cs="Times New Roman"/>
          <w:sz w:val="22"/>
          <w:szCs w:val="22"/>
        </w:rPr>
        <w:t>napon,</w:t>
      </w:r>
      <w:r w:rsidRPr="00291E67">
        <w:rPr>
          <w:rFonts w:cs="Times New Roman"/>
          <w:sz w:val="22"/>
          <w:szCs w:val="22"/>
        </w:rPr>
        <w:t xml:space="preserve"> az alábbi feltételek szerint:</w:t>
      </w:r>
    </w:p>
    <w:p w14:paraId="16166B35" w14:textId="1FE6B0CE" w:rsidR="007A462F" w:rsidRPr="00291E67" w:rsidRDefault="007A462F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751B95DC" w14:textId="470DBDF7" w:rsidR="007A462F" w:rsidRPr="00291E67" w:rsidRDefault="008D1D10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A0DDA">
        <w:rPr>
          <w:rFonts w:cs="Times New Roman"/>
          <w:sz w:val="22"/>
          <w:szCs w:val="22"/>
        </w:rPr>
        <w:t>Felek</w:t>
      </w:r>
      <w:r w:rsidR="007A462F" w:rsidRPr="002A0DDA">
        <w:rPr>
          <w:rFonts w:cs="Times New Roman"/>
          <w:sz w:val="22"/>
          <w:szCs w:val="22"/>
        </w:rPr>
        <w:t xml:space="preserve"> megállapítják, </w:t>
      </w:r>
      <w:r w:rsidR="007A462F" w:rsidRPr="00244974">
        <w:rPr>
          <w:rFonts w:cs="Times New Roman"/>
          <w:sz w:val="22"/>
          <w:szCs w:val="22"/>
        </w:rPr>
        <w:t xml:space="preserve">hogy közöttük </w:t>
      </w:r>
      <w:r w:rsidR="008D5249" w:rsidRPr="00F60764">
        <w:rPr>
          <w:rFonts w:cs="Times New Roman"/>
          <w:b/>
          <w:bCs/>
          <w:sz w:val="22"/>
          <w:szCs w:val="22"/>
          <w:highlight w:val="yellow"/>
        </w:rPr>
        <w:t>202</w:t>
      </w:r>
      <w:r w:rsidR="003C1350" w:rsidRPr="00F60764">
        <w:rPr>
          <w:rFonts w:cs="Times New Roman"/>
          <w:b/>
          <w:bCs/>
          <w:sz w:val="22"/>
          <w:szCs w:val="22"/>
          <w:highlight w:val="yellow"/>
        </w:rPr>
        <w:t>4</w:t>
      </w:r>
      <w:r w:rsidR="007D6F07" w:rsidRPr="00F60764">
        <w:rPr>
          <w:rFonts w:cs="Times New Roman"/>
          <w:b/>
          <w:bCs/>
          <w:sz w:val="22"/>
          <w:szCs w:val="22"/>
          <w:highlight w:val="yellow"/>
        </w:rPr>
        <w:t>.0</w:t>
      </w:r>
      <w:r w:rsidR="003C1350" w:rsidRPr="00F60764">
        <w:rPr>
          <w:rFonts w:cs="Times New Roman"/>
          <w:b/>
          <w:bCs/>
          <w:sz w:val="22"/>
          <w:szCs w:val="22"/>
          <w:highlight w:val="yellow"/>
        </w:rPr>
        <w:t>1</w:t>
      </w:r>
      <w:r w:rsidR="007D6F07" w:rsidRPr="00F60764">
        <w:rPr>
          <w:rFonts w:cs="Times New Roman"/>
          <w:b/>
          <w:bCs/>
          <w:sz w:val="22"/>
          <w:szCs w:val="22"/>
          <w:highlight w:val="yellow"/>
        </w:rPr>
        <w:t>.</w:t>
      </w:r>
      <w:r w:rsidR="00F60764" w:rsidRPr="00F60764">
        <w:rPr>
          <w:rFonts w:cs="Times New Roman"/>
          <w:b/>
          <w:bCs/>
          <w:sz w:val="22"/>
          <w:szCs w:val="22"/>
          <w:highlight w:val="yellow"/>
        </w:rPr>
        <w:t>24</w:t>
      </w:r>
      <w:r w:rsidR="007D6F07" w:rsidRPr="00F60764">
        <w:rPr>
          <w:rFonts w:cs="Times New Roman"/>
          <w:b/>
          <w:bCs/>
          <w:sz w:val="22"/>
          <w:szCs w:val="22"/>
          <w:highlight w:val="yellow"/>
        </w:rPr>
        <w:t>-</w:t>
      </w:r>
      <w:r w:rsidR="001504B7" w:rsidRPr="00F60764">
        <w:rPr>
          <w:rFonts w:cs="Times New Roman"/>
          <w:b/>
          <w:bCs/>
          <w:sz w:val="22"/>
          <w:szCs w:val="22"/>
          <w:highlight w:val="yellow"/>
        </w:rPr>
        <w:t>t</w:t>
      </w:r>
      <w:r w:rsidR="006D749E" w:rsidRPr="00F60764">
        <w:rPr>
          <w:rFonts w:cs="Times New Roman"/>
          <w:b/>
          <w:bCs/>
          <w:sz w:val="22"/>
          <w:szCs w:val="22"/>
          <w:highlight w:val="yellow"/>
        </w:rPr>
        <w:t>ő</w:t>
      </w:r>
      <w:r w:rsidR="001504B7" w:rsidRPr="00F60764">
        <w:rPr>
          <w:rFonts w:cs="Times New Roman"/>
          <w:b/>
          <w:bCs/>
          <w:sz w:val="22"/>
          <w:szCs w:val="22"/>
          <w:highlight w:val="yellow"/>
        </w:rPr>
        <w:t xml:space="preserve">l </w:t>
      </w:r>
      <w:r w:rsidR="008D5249" w:rsidRPr="00F60764">
        <w:rPr>
          <w:rFonts w:cs="Times New Roman"/>
          <w:b/>
          <w:bCs/>
          <w:sz w:val="22"/>
          <w:szCs w:val="22"/>
          <w:highlight w:val="yellow"/>
        </w:rPr>
        <w:t>202</w:t>
      </w:r>
      <w:r w:rsidR="003C1350" w:rsidRPr="00F60764">
        <w:rPr>
          <w:rFonts w:cs="Times New Roman"/>
          <w:b/>
          <w:bCs/>
          <w:sz w:val="22"/>
          <w:szCs w:val="22"/>
          <w:highlight w:val="yellow"/>
        </w:rPr>
        <w:t>4</w:t>
      </w:r>
      <w:r w:rsidR="007D6F07" w:rsidRPr="00F60764">
        <w:rPr>
          <w:rFonts w:cs="Times New Roman"/>
          <w:b/>
          <w:bCs/>
          <w:sz w:val="22"/>
          <w:szCs w:val="22"/>
          <w:highlight w:val="yellow"/>
        </w:rPr>
        <w:t>.1</w:t>
      </w:r>
      <w:r w:rsidR="003C1350" w:rsidRPr="00F60764">
        <w:rPr>
          <w:rFonts w:cs="Times New Roman"/>
          <w:b/>
          <w:bCs/>
          <w:sz w:val="22"/>
          <w:szCs w:val="22"/>
          <w:highlight w:val="yellow"/>
        </w:rPr>
        <w:t>2</w:t>
      </w:r>
      <w:r w:rsidR="007D6F07" w:rsidRPr="00F60764">
        <w:rPr>
          <w:rFonts w:cs="Times New Roman"/>
          <w:b/>
          <w:bCs/>
          <w:sz w:val="22"/>
          <w:szCs w:val="22"/>
          <w:highlight w:val="yellow"/>
        </w:rPr>
        <w:t>.31-</w:t>
      </w:r>
      <w:r w:rsidR="001504B7" w:rsidRPr="00F60764">
        <w:rPr>
          <w:rFonts w:cs="Times New Roman"/>
          <w:b/>
          <w:bCs/>
          <w:sz w:val="22"/>
          <w:szCs w:val="22"/>
          <w:highlight w:val="yellow"/>
        </w:rPr>
        <w:t>ig</w:t>
      </w:r>
      <w:r w:rsidR="007A462F" w:rsidRPr="00244974">
        <w:rPr>
          <w:rFonts w:cs="Times New Roman"/>
          <w:sz w:val="22"/>
          <w:szCs w:val="22"/>
        </w:rPr>
        <w:t xml:space="preserve"> tartó határoz</w:t>
      </w:r>
      <w:r w:rsidR="001504B7" w:rsidRPr="00244974">
        <w:rPr>
          <w:rFonts w:cs="Times New Roman"/>
          <w:sz w:val="22"/>
          <w:szCs w:val="22"/>
        </w:rPr>
        <w:t>ott</w:t>
      </w:r>
      <w:r w:rsidR="001504B7" w:rsidRPr="002A0DDA">
        <w:rPr>
          <w:rFonts w:cs="Times New Roman"/>
          <w:sz w:val="22"/>
          <w:szCs w:val="22"/>
        </w:rPr>
        <w:t xml:space="preserve"> idejű</w:t>
      </w:r>
      <w:r w:rsidR="007A462F" w:rsidRPr="002A0DDA">
        <w:rPr>
          <w:rFonts w:cs="Times New Roman"/>
          <w:sz w:val="22"/>
          <w:szCs w:val="22"/>
        </w:rPr>
        <w:t xml:space="preserve"> megbízási szerződés</w:t>
      </w:r>
      <w:r w:rsidR="007A462F" w:rsidRPr="00291E67">
        <w:rPr>
          <w:rFonts w:cs="Times New Roman"/>
          <w:sz w:val="22"/>
          <w:szCs w:val="22"/>
        </w:rPr>
        <w:t xml:space="preserve"> jön létre</w:t>
      </w:r>
      <w:r w:rsidR="00E62F37" w:rsidRPr="00291E67">
        <w:rPr>
          <w:rFonts w:cs="Times New Roman"/>
          <w:sz w:val="22"/>
          <w:szCs w:val="22"/>
        </w:rPr>
        <w:t xml:space="preserve"> </w:t>
      </w:r>
      <w:r w:rsidR="00E62F37" w:rsidRPr="00244974">
        <w:rPr>
          <w:rFonts w:cs="Times New Roman"/>
          <w:b/>
          <w:bCs/>
          <w:sz w:val="22"/>
          <w:szCs w:val="22"/>
        </w:rPr>
        <w:t>a</w:t>
      </w:r>
      <w:r w:rsidR="007A462F" w:rsidRPr="00244974">
        <w:rPr>
          <w:rFonts w:cs="Times New Roman"/>
          <w:b/>
          <w:bCs/>
          <w:sz w:val="22"/>
          <w:szCs w:val="22"/>
        </w:rPr>
        <w:t xml:space="preserve"> főépítészi feladatok ellátására</w:t>
      </w:r>
      <w:r w:rsidR="00096880" w:rsidRPr="00291E67">
        <w:rPr>
          <w:rFonts w:cs="Times New Roman"/>
          <w:sz w:val="22"/>
          <w:szCs w:val="22"/>
        </w:rPr>
        <w:t>,</w:t>
      </w:r>
      <w:r w:rsidR="007A462F" w:rsidRPr="00291E67">
        <w:rPr>
          <w:rFonts w:cs="Times New Roman"/>
          <w:sz w:val="22"/>
          <w:szCs w:val="22"/>
        </w:rPr>
        <w:t xml:space="preserve"> az alábbiak szerint</w:t>
      </w:r>
      <w:r w:rsidR="00266810">
        <w:rPr>
          <w:rFonts w:cs="Times New Roman"/>
          <w:sz w:val="22"/>
          <w:szCs w:val="22"/>
        </w:rPr>
        <w:t xml:space="preserve"> a jogszabályi határidők betartása mellett</w:t>
      </w:r>
      <w:r w:rsidR="00244974">
        <w:rPr>
          <w:rFonts w:cs="Times New Roman"/>
          <w:sz w:val="22"/>
          <w:szCs w:val="22"/>
        </w:rPr>
        <w:t>.</w:t>
      </w:r>
    </w:p>
    <w:p w14:paraId="77E72203" w14:textId="77777777" w:rsidR="00D62F80" w:rsidRPr="00291E67" w:rsidRDefault="00D62F80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46C5233D" w14:textId="77777777" w:rsidR="007A462F" w:rsidRPr="00291E67" w:rsidRDefault="007A462F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b/>
          <w:sz w:val="22"/>
          <w:szCs w:val="22"/>
        </w:rPr>
        <w:t>1. A megbízási szerződés tárgya</w:t>
      </w:r>
    </w:p>
    <w:p w14:paraId="71577C7B" w14:textId="77777777" w:rsidR="007A462F" w:rsidRPr="00291E67" w:rsidRDefault="007A462F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444F7AE3" w14:textId="2D5A42C8" w:rsidR="007A462F" w:rsidRPr="00291E67" w:rsidRDefault="007A462F">
      <w:pPr>
        <w:tabs>
          <w:tab w:val="left" w:pos="396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  <w:r w:rsidRPr="00291E67">
        <w:rPr>
          <w:rFonts w:cs="Times New Roman"/>
          <w:bCs/>
          <w:sz w:val="22"/>
          <w:szCs w:val="22"/>
        </w:rPr>
        <w:t xml:space="preserve">Megbízó jelen </w:t>
      </w:r>
      <w:r w:rsidR="008D1D10" w:rsidRPr="00291E67">
        <w:rPr>
          <w:rFonts w:cs="Times New Roman"/>
          <w:bCs/>
          <w:sz w:val="22"/>
          <w:szCs w:val="22"/>
        </w:rPr>
        <w:t xml:space="preserve">megbízási </w:t>
      </w:r>
      <w:r w:rsidRPr="00291E67">
        <w:rPr>
          <w:rFonts w:cs="Times New Roman"/>
          <w:bCs/>
          <w:sz w:val="22"/>
          <w:szCs w:val="22"/>
        </w:rPr>
        <w:t>szerződés aláírásával megbízza a Megbízottat</w:t>
      </w:r>
      <w:r w:rsidR="008D1D10" w:rsidRPr="00291E67">
        <w:rPr>
          <w:rFonts w:cs="Times New Roman"/>
          <w:bCs/>
          <w:sz w:val="22"/>
          <w:szCs w:val="22"/>
        </w:rPr>
        <w:t xml:space="preserve"> – Megbízott pedig a megbízást elfogadja - P</w:t>
      </w:r>
      <w:r w:rsidRPr="00291E67">
        <w:rPr>
          <w:rFonts w:cs="Times New Roman"/>
          <w:bCs/>
          <w:sz w:val="22"/>
          <w:szCs w:val="22"/>
        </w:rPr>
        <w:t xml:space="preserve">écel </w:t>
      </w:r>
      <w:r w:rsidR="009E22C3" w:rsidRPr="00291E67">
        <w:rPr>
          <w:rFonts w:cs="Times New Roman"/>
          <w:bCs/>
          <w:sz w:val="22"/>
          <w:szCs w:val="22"/>
        </w:rPr>
        <w:t>V</w:t>
      </w:r>
      <w:r w:rsidRPr="00291E67">
        <w:rPr>
          <w:rFonts w:cs="Times New Roman"/>
          <w:bCs/>
          <w:sz w:val="22"/>
          <w:szCs w:val="22"/>
        </w:rPr>
        <w:t xml:space="preserve">áros közigazgatási területén a </w:t>
      </w:r>
      <w:r w:rsidR="00E62F37" w:rsidRPr="00291E67">
        <w:rPr>
          <w:rFonts w:cs="Times New Roman"/>
          <w:bCs/>
          <w:sz w:val="22"/>
          <w:szCs w:val="22"/>
        </w:rPr>
        <w:t xml:space="preserve">szerződés </w:t>
      </w:r>
      <w:r w:rsidR="00E72E6C" w:rsidRPr="00291E67">
        <w:rPr>
          <w:rFonts w:cs="Times New Roman"/>
          <w:bCs/>
          <w:sz w:val="22"/>
          <w:szCs w:val="22"/>
        </w:rPr>
        <w:t>1.1</w:t>
      </w:r>
      <w:r w:rsidR="00E62F37" w:rsidRPr="00291E67">
        <w:rPr>
          <w:rFonts w:cs="Times New Roman"/>
          <w:bCs/>
          <w:sz w:val="22"/>
          <w:szCs w:val="22"/>
        </w:rPr>
        <w:t xml:space="preserve"> </w:t>
      </w:r>
      <w:r w:rsidR="00E20CE2" w:rsidRPr="00291E67">
        <w:rPr>
          <w:rFonts w:cs="Times New Roman"/>
          <w:bCs/>
          <w:sz w:val="22"/>
          <w:szCs w:val="22"/>
        </w:rPr>
        <w:t xml:space="preserve">és 1.2 </w:t>
      </w:r>
      <w:r w:rsidR="00E62F37" w:rsidRPr="00291E67">
        <w:rPr>
          <w:rFonts w:cs="Times New Roman"/>
          <w:bCs/>
          <w:sz w:val="22"/>
          <w:szCs w:val="22"/>
        </w:rPr>
        <w:t>pontj</w:t>
      </w:r>
      <w:r w:rsidR="00E20CE2" w:rsidRPr="00291E67">
        <w:rPr>
          <w:rFonts w:cs="Times New Roman"/>
          <w:bCs/>
          <w:sz w:val="22"/>
          <w:szCs w:val="22"/>
        </w:rPr>
        <w:t>ai</w:t>
      </w:r>
      <w:r w:rsidR="00E62F37" w:rsidRPr="00291E67">
        <w:rPr>
          <w:rFonts w:cs="Times New Roman"/>
          <w:bCs/>
          <w:sz w:val="22"/>
          <w:szCs w:val="22"/>
        </w:rPr>
        <w:t xml:space="preserve">ban felsorolt </w:t>
      </w:r>
      <w:r w:rsidRPr="00291E67">
        <w:rPr>
          <w:rFonts w:cs="Times New Roman"/>
          <w:bCs/>
          <w:sz w:val="22"/>
          <w:szCs w:val="22"/>
        </w:rPr>
        <w:t xml:space="preserve">főépítészi </w:t>
      </w:r>
      <w:r w:rsidRPr="002A0DDA">
        <w:rPr>
          <w:rFonts w:cs="Times New Roman"/>
          <w:bCs/>
          <w:sz w:val="22"/>
          <w:szCs w:val="22"/>
        </w:rPr>
        <w:t>feladatok</w:t>
      </w:r>
      <w:r w:rsidR="008D1D10" w:rsidRPr="002A0DDA">
        <w:rPr>
          <w:rFonts w:cs="Times New Roman"/>
          <w:bCs/>
          <w:sz w:val="22"/>
          <w:szCs w:val="22"/>
        </w:rPr>
        <w:t xml:space="preserve"> ellátásával.</w:t>
      </w:r>
      <w:r w:rsidR="008C58F5" w:rsidRPr="002A0DDA">
        <w:t xml:space="preserve"> </w:t>
      </w:r>
      <w:r w:rsidR="008C58F5" w:rsidRPr="002A0DDA">
        <w:rPr>
          <w:rFonts w:cs="Times New Roman"/>
          <w:bCs/>
          <w:sz w:val="22"/>
          <w:szCs w:val="22"/>
        </w:rPr>
        <w:t xml:space="preserve">Megbízó beszerzési eljárást folytatott </w:t>
      </w:r>
      <w:r w:rsidR="00BD1535" w:rsidRPr="002A0DDA">
        <w:rPr>
          <w:rFonts w:cs="Times New Roman"/>
          <w:bCs/>
          <w:sz w:val="22"/>
          <w:szCs w:val="22"/>
        </w:rPr>
        <w:t xml:space="preserve">le </w:t>
      </w:r>
      <w:r w:rsidR="00BD1535" w:rsidRPr="002A0DDA">
        <w:rPr>
          <w:rFonts w:cs="Times New Roman"/>
          <w:b/>
          <w:i/>
          <w:iCs/>
          <w:sz w:val="22"/>
          <w:szCs w:val="22"/>
        </w:rPr>
        <w:t>Pécel</w:t>
      </w:r>
      <w:r w:rsidR="00AF4DCF" w:rsidRPr="002A0DDA">
        <w:rPr>
          <w:rFonts w:cs="Times New Roman"/>
          <w:b/>
          <w:i/>
          <w:iCs/>
          <w:sz w:val="22"/>
          <w:szCs w:val="22"/>
        </w:rPr>
        <w:t xml:space="preserve"> Város főépítészi feladatainak ellátása</w:t>
      </w:r>
      <w:r w:rsidR="00AF4DCF" w:rsidRPr="002A0DDA">
        <w:rPr>
          <w:rFonts w:cs="Times New Roman"/>
          <w:bCs/>
          <w:sz w:val="22"/>
          <w:szCs w:val="22"/>
        </w:rPr>
        <w:t xml:space="preserve"> </w:t>
      </w:r>
      <w:r w:rsidR="002A0DDA" w:rsidRPr="002A0DDA">
        <w:rPr>
          <w:rFonts w:cs="Times New Roman"/>
          <w:bCs/>
          <w:sz w:val="22"/>
          <w:szCs w:val="22"/>
        </w:rPr>
        <w:t>tárgyban,</w:t>
      </w:r>
      <w:r w:rsidR="00AF4DCF" w:rsidRPr="002A0DDA">
        <w:rPr>
          <w:rFonts w:cs="Times New Roman"/>
          <w:bCs/>
          <w:sz w:val="22"/>
          <w:szCs w:val="22"/>
        </w:rPr>
        <w:t xml:space="preserve"> </w:t>
      </w:r>
      <w:r w:rsidR="008C58F5" w:rsidRPr="002A0DDA">
        <w:rPr>
          <w:rFonts w:cs="Times New Roman"/>
          <w:bCs/>
          <w:sz w:val="22"/>
          <w:szCs w:val="22"/>
        </w:rPr>
        <w:t>az ajánlati felhívásban és a további beszerzési dokumentumokban foglaltak szerint, melynek során a ……………………</w:t>
      </w:r>
      <w:proofErr w:type="gramStart"/>
      <w:r w:rsidR="008C58F5" w:rsidRPr="002A0DDA">
        <w:rPr>
          <w:rFonts w:cs="Times New Roman"/>
          <w:bCs/>
          <w:sz w:val="22"/>
          <w:szCs w:val="22"/>
        </w:rPr>
        <w:t>…….</w:t>
      </w:r>
      <w:proofErr w:type="gramEnd"/>
      <w:r w:rsidR="008C58F5" w:rsidRPr="002A0DDA">
        <w:rPr>
          <w:rFonts w:cs="Times New Roman"/>
          <w:bCs/>
          <w:sz w:val="22"/>
          <w:szCs w:val="22"/>
        </w:rPr>
        <w:t>.(</w:t>
      </w:r>
      <w:r w:rsidR="00AF4DCF" w:rsidRPr="002A0DDA">
        <w:rPr>
          <w:rFonts w:cs="Times New Roman"/>
          <w:bCs/>
          <w:sz w:val="22"/>
          <w:szCs w:val="22"/>
        </w:rPr>
        <w:t xml:space="preserve">Megbízott </w:t>
      </w:r>
      <w:r w:rsidR="008C58F5" w:rsidRPr="002A0DDA">
        <w:rPr>
          <w:rFonts w:cs="Times New Roman"/>
          <w:bCs/>
          <w:sz w:val="22"/>
          <w:szCs w:val="22"/>
        </w:rPr>
        <w:t xml:space="preserve"> neve)  mint a legjobb </w:t>
      </w:r>
      <w:r w:rsidR="00AF4DCF" w:rsidRPr="002A0DDA">
        <w:rPr>
          <w:rFonts w:cs="Times New Roman"/>
          <w:bCs/>
          <w:sz w:val="22"/>
          <w:szCs w:val="22"/>
        </w:rPr>
        <w:t xml:space="preserve"> érvényes </w:t>
      </w:r>
      <w:r w:rsidR="008C58F5" w:rsidRPr="002A0DDA">
        <w:rPr>
          <w:rFonts w:cs="Times New Roman"/>
          <w:bCs/>
          <w:sz w:val="22"/>
          <w:szCs w:val="22"/>
        </w:rPr>
        <w:t xml:space="preserve">ajánlatot benyújtó ajánlattevő került kihirdetésre nyertes ajánlattevőként, és ennek eredményeképpen létrejött az alábbi </w:t>
      </w:r>
      <w:r w:rsidR="00AF4DCF" w:rsidRPr="002A0DDA">
        <w:rPr>
          <w:rFonts w:cs="Times New Roman"/>
          <w:bCs/>
          <w:sz w:val="22"/>
          <w:szCs w:val="22"/>
        </w:rPr>
        <w:t xml:space="preserve">megbízási </w:t>
      </w:r>
      <w:r w:rsidR="008C58F5" w:rsidRPr="002A0DDA">
        <w:rPr>
          <w:rFonts w:cs="Times New Roman"/>
          <w:bCs/>
          <w:sz w:val="22"/>
          <w:szCs w:val="22"/>
        </w:rPr>
        <w:t>szerződés.</w:t>
      </w:r>
      <w:r w:rsidR="00AF4DCF" w:rsidRPr="002A0DDA">
        <w:rPr>
          <w:rFonts w:cs="Times New Roman"/>
          <w:bCs/>
          <w:sz w:val="22"/>
          <w:szCs w:val="22"/>
        </w:rPr>
        <w:t xml:space="preserve"> A beszerzés dokumentumai   </w:t>
      </w:r>
      <w:proofErr w:type="spellStart"/>
      <w:r w:rsidR="00AF4DCF" w:rsidRPr="002A0DDA">
        <w:rPr>
          <w:rFonts w:cs="Times New Roman"/>
          <w:bCs/>
          <w:sz w:val="22"/>
          <w:szCs w:val="22"/>
        </w:rPr>
        <w:t>teljeskörűen</w:t>
      </w:r>
      <w:proofErr w:type="spellEnd"/>
      <w:r w:rsidR="00AF4DCF" w:rsidRPr="002A0DDA">
        <w:rPr>
          <w:rFonts w:cs="Times New Roman"/>
          <w:bCs/>
          <w:sz w:val="22"/>
          <w:szCs w:val="22"/>
        </w:rPr>
        <w:t xml:space="preserve">   a jelen szerződés </w:t>
      </w:r>
      <w:r w:rsidR="00BD1535" w:rsidRPr="002A0DDA">
        <w:rPr>
          <w:rFonts w:cs="Times New Roman"/>
          <w:bCs/>
          <w:sz w:val="22"/>
          <w:szCs w:val="22"/>
        </w:rPr>
        <w:t>jogi részét</w:t>
      </w:r>
      <w:r w:rsidR="00AF4DCF" w:rsidRPr="002A0DDA">
        <w:rPr>
          <w:rFonts w:cs="Times New Roman"/>
          <w:bCs/>
          <w:sz w:val="22"/>
          <w:szCs w:val="22"/>
        </w:rPr>
        <w:t xml:space="preserve"> képezik és a szerződés azokkal együtt értelmezendő, de terjedelmi okokból nem kerül fizikailag csatolásra a szerződéshez.</w:t>
      </w:r>
      <w:r w:rsidR="00AF4DCF">
        <w:rPr>
          <w:rFonts w:cs="Times New Roman"/>
          <w:bCs/>
          <w:sz w:val="22"/>
          <w:szCs w:val="22"/>
        </w:rPr>
        <w:t xml:space="preserve"> </w:t>
      </w:r>
    </w:p>
    <w:p w14:paraId="382A2836" w14:textId="77777777" w:rsidR="007A462F" w:rsidRPr="00291E67" w:rsidRDefault="007A462F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44557FFA" w14:textId="7E87C8D1" w:rsidR="007A462F" w:rsidRPr="00291E67" w:rsidRDefault="007A462F">
      <w:pPr>
        <w:tabs>
          <w:tab w:val="left" w:pos="3960"/>
        </w:tabs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1.1</w:t>
      </w:r>
      <w:r w:rsidR="00D62F80" w:rsidRPr="00291E67">
        <w:rPr>
          <w:rFonts w:cs="Times New Roman"/>
          <w:sz w:val="22"/>
          <w:szCs w:val="22"/>
        </w:rPr>
        <w:t>.</w:t>
      </w:r>
      <w:r w:rsidRPr="00291E67">
        <w:rPr>
          <w:rFonts w:cs="Times New Roman"/>
          <w:sz w:val="22"/>
          <w:szCs w:val="22"/>
        </w:rPr>
        <w:t xml:space="preserve"> A Megbízott kötelezettségei a főépítészi tevékenységről szóló </w:t>
      </w:r>
      <w:r w:rsidRPr="0076696F">
        <w:rPr>
          <w:rFonts w:cs="Times New Roman"/>
          <w:b/>
          <w:bCs/>
          <w:sz w:val="22"/>
          <w:szCs w:val="22"/>
        </w:rPr>
        <w:t>190/2009. (IX. 15.) Korm. rendelet</w:t>
      </w:r>
      <w:r w:rsidRPr="00291E67">
        <w:rPr>
          <w:rFonts w:cs="Times New Roman"/>
          <w:sz w:val="22"/>
          <w:szCs w:val="22"/>
        </w:rPr>
        <w:t xml:space="preserve"> </w:t>
      </w:r>
      <w:r w:rsidR="005B2B05" w:rsidRPr="00291E67">
        <w:rPr>
          <w:rFonts w:cs="Times New Roman"/>
          <w:sz w:val="22"/>
          <w:szCs w:val="22"/>
        </w:rPr>
        <w:t xml:space="preserve">(a továbbiakban: Korm. rendelet) </w:t>
      </w:r>
      <w:r w:rsidRPr="0076696F">
        <w:rPr>
          <w:rFonts w:cs="Times New Roman"/>
          <w:b/>
          <w:bCs/>
          <w:sz w:val="22"/>
          <w:szCs w:val="22"/>
        </w:rPr>
        <w:t xml:space="preserve">8. </w:t>
      </w:r>
      <w:r w:rsidR="0096378C" w:rsidRPr="0076696F">
        <w:rPr>
          <w:rFonts w:cs="Times New Roman"/>
          <w:b/>
          <w:bCs/>
          <w:sz w:val="22"/>
          <w:szCs w:val="22"/>
        </w:rPr>
        <w:t xml:space="preserve">és 10. </w:t>
      </w:r>
      <w:r w:rsidRPr="0076696F">
        <w:rPr>
          <w:rFonts w:cs="Times New Roman"/>
          <w:b/>
          <w:bCs/>
          <w:sz w:val="22"/>
          <w:szCs w:val="22"/>
        </w:rPr>
        <w:t>§-</w:t>
      </w:r>
      <w:proofErr w:type="spellStart"/>
      <w:r w:rsidR="0096378C" w:rsidRPr="0076696F">
        <w:rPr>
          <w:rFonts w:cs="Times New Roman"/>
          <w:b/>
          <w:bCs/>
          <w:sz w:val="22"/>
          <w:szCs w:val="22"/>
        </w:rPr>
        <w:t>ai</w:t>
      </w:r>
      <w:r w:rsidRPr="0076696F">
        <w:rPr>
          <w:rFonts w:cs="Times New Roman"/>
          <w:b/>
          <w:bCs/>
          <w:sz w:val="22"/>
          <w:szCs w:val="22"/>
        </w:rPr>
        <w:t>ban</w:t>
      </w:r>
      <w:proofErr w:type="spellEnd"/>
      <w:r w:rsidRPr="00291E67">
        <w:rPr>
          <w:rFonts w:cs="Times New Roman"/>
          <w:sz w:val="22"/>
          <w:szCs w:val="22"/>
        </w:rPr>
        <w:t xml:space="preserve"> </w:t>
      </w:r>
      <w:r w:rsidR="003543C9" w:rsidRPr="00291E67">
        <w:rPr>
          <w:rFonts w:cs="Times New Roman"/>
          <w:sz w:val="22"/>
          <w:szCs w:val="22"/>
        </w:rPr>
        <w:t xml:space="preserve">és a településkép védelméről szóló </w:t>
      </w:r>
      <w:r w:rsidR="003543C9" w:rsidRPr="0076696F">
        <w:rPr>
          <w:rFonts w:cs="Times New Roman"/>
          <w:b/>
          <w:bCs/>
          <w:sz w:val="22"/>
          <w:szCs w:val="22"/>
        </w:rPr>
        <w:t>2016. évi LXXIV. törvény</w:t>
      </w:r>
      <w:r w:rsidR="003543C9" w:rsidRPr="00291E67">
        <w:rPr>
          <w:rFonts w:cs="Times New Roman"/>
          <w:sz w:val="22"/>
          <w:szCs w:val="22"/>
        </w:rPr>
        <w:t xml:space="preserve"> </w:t>
      </w:r>
      <w:r w:rsidR="003543C9" w:rsidRPr="00F60764">
        <w:rPr>
          <w:rFonts w:cs="Times New Roman"/>
          <w:b/>
          <w:bCs/>
          <w:sz w:val="22"/>
          <w:szCs w:val="22"/>
        </w:rPr>
        <w:t>8. § (2) bekezdésében</w:t>
      </w:r>
      <w:r w:rsidR="003543C9" w:rsidRPr="00F60764">
        <w:rPr>
          <w:rFonts w:cs="Times New Roman"/>
          <w:sz w:val="22"/>
          <w:szCs w:val="22"/>
        </w:rPr>
        <w:t xml:space="preserve"> </w:t>
      </w:r>
      <w:r w:rsidRPr="00F60764">
        <w:rPr>
          <w:rFonts w:cs="Times New Roman"/>
          <w:sz w:val="22"/>
          <w:szCs w:val="22"/>
        </w:rPr>
        <w:t>meghatározottak szerint az alábbiak</w:t>
      </w:r>
      <w:r w:rsidR="006A523F" w:rsidRPr="00F60764">
        <w:rPr>
          <w:rFonts w:cs="Times New Roman"/>
          <w:sz w:val="22"/>
          <w:szCs w:val="22"/>
        </w:rPr>
        <w:t xml:space="preserve">, </w:t>
      </w:r>
      <w:r w:rsidR="004D608C" w:rsidRPr="00F60764">
        <w:rPr>
          <w:rFonts w:cs="Times New Roman"/>
          <w:sz w:val="22"/>
          <w:szCs w:val="22"/>
        </w:rPr>
        <w:t xml:space="preserve">mely </w:t>
      </w:r>
      <w:r w:rsidR="00F60764" w:rsidRPr="00F60764">
        <w:rPr>
          <w:rFonts w:cs="Times New Roman"/>
          <w:sz w:val="22"/>
          <w:szCs w:val="22"/>
        </w:rPr>
        <w:t>tevékenységét Megbízott</w:t>
      </w:r>
      <w:r w:rsidR="004D608C" w:rsidRPr="00F60764">
        <w:rPr>
          <w:rFonts w:cs="Times New Roman"/>
          <w:sz w:val="22"/>
          <w:szCs w:val="22"/>
        </w:rPr>
        <w:t xml:space="preserve"> </w:t>
      </w:r>
      <w:r w:rsidR="006A523F" w:rsidRPr="00F60764">
        <w:rPr>
          <w:rFonts w:cs="Times New Roman"/>
          <w:sz w:val="22"/>
          <w:szCs w:val="22"/>
        </w:rPr>
        <w:t>a jogszabály</w:t>
      </w:r>
      <w:r w:rsidR="004D608C" w:rsidRPr="00F60764">
        <w:rPr>
          <w:rFonts w:cs="Times New Roman"/>
          <w:sz w:val="22"/>
          <w:szCs w:val="22"/>
        </w:rPr>
        <w:t xml:space="preserve">okban </w:t>
      </w:r>
      <w:proofErr w:type="gramStart"/>
      <w:r w:rsidR="004D608C" w:rsidRPr="00F60764">
        <w:rPr>
          <w:rFonts w:cs="Times New Roman"/>
          <w:sz w:val="22"/>
          <w:szCs w:val="22"/>
        </w:rPr>
        <w:t xml:space="preserve">rögzített </w:t>
      </w:r>
      <w:r w:rsidR="006A523F" w:rsidRPr="00F60764">
        <w:rPr>
          <w:rFonts w:cs="Times New Roman"/>
          <w:sz w:val="22"/>
          <w:szCs w:val="22"/>
        </w:rPr>
        <w:t xml:space="preserve"> határidők</w:t>
      </w:r>
      <w:proofErr w:type="gramEnd"/>
      <w:r w:rsidR="006A523F" w:rsidRPr="00F60764">
        <w:rPr>
          <w:rFonts w:cs="Times New Roman"/>
          <w:sz w:val="22"/>
          <w:szCs w:val="22"/>
        </w:rPr>
        <w:t xml:space="preserve"> betartása mellett</w:t>
      </w:r>
      <w:r w:rsidR="004D608C" w:rsidRPr="00F60764">
        <w:rPr>
          <w:rFonts w:cs="Times New Roman"/>
          <w:sz w:val="22"/>
          <w:szCs w:val="22"/>
        </w:rPr>
        <w:t xml:space="preserve"> köteles végezni </w:t>
      </w:r>
      <w:r w:rsidRPr="00F60764">
        <w:rPr>
          <w:rFonts w:cs="Times New Roman"/>
          <w:sz w:val="22"/>
          <w:szCs w:val="22"/>
        </w:rPr>
        <w:t>:</w:t>
      </w:r>
    </w:p>
    <w:p w14:paraId="213427D1" w14:textId="355F4A22" w:rsidR="00E320DD" w:rsidRPr="00291E67" w:rsidRDefault="00E320DD">
      <w:pPr>
        <w:jc w:val="both"/>
        <w:rPr>
          <w:rFonts w:cs="Times New Roman"/>
          <w:sz w:val="22"/>
          <w:szCs w:val="22"/>
        </w:rPr>
      </w:pPr>
    </w:p>
    <w:p w14:paraId="06B56C9B" w14:textId="07F052BC" w:rsidR="00E320DD" w:rsidRPr="00291E67" w:rsidRDefault="00E320DD" w:rsidP="0096378C">
      <w:pPr>
        <w:pStyle w:val="Listaszerbekezds"/>
        <w:numPr>
          <w:ilvl w:val="0"/>
          <w:numId w:val="7"/>
        </w:numPr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az állami főépítészi hatáskörében eljáró fővárosi és megyei kormányhivatallal és az érintett önkormányzatok főépítészeivel együttműködve elősegíti az illetékességi területét érintő te</w:t>
      </w:r>
      <w:r w:rsidR="008E2317" w:rsidRPr="00291E67">
        <w:rPr>
          <w:rFonts w:cs="Times New Roman"/>
          <w:sz w:val="22"/>
          <w:szCs w:val="22"/>
        </w:rPr>
        <w:t>lepüléstervek</w:t>
      </w:r>
      <w:r w:rsidRPr="00291E67">
        <w:rPr>
          <w:rFonts w:cs="Times New Roman"/>
          <w:sz w:val="22"/>
          <w:szCs w:val="22"/>
        </w:rPr>
        <w:t xml:space="preserve"> összhangjának kialakítását,</w:t>
      </w:r>
    </w:p>
    <w:p w14:paraId="79141D91" w14:textId="41E5EA76" w:rsidR="00E320DD" w:rsidRPr="00291E67" w:rsidRDefault="00E320DD" w:rsidP="0096378C">
      <w:pPr>
        <w:pStyle w:val="Listaszerbekezds"/>
        <w:numPr>
          <w:ilvl w:val="0"/>
          <w:numId w:val="7"/>
        </w:numPr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lastRenderedPageBreak/>
        <w:t>folyamatosan figyelemmel kíséri a</w:t>
      </w:r>
      <w:r w:rsidR="00737D0A" w:rsidRPr="00291E67">
        <w:rPr>
          <w:rFonts w:cs="Times New Roman"/>
          <w:sz w:val="22"/>
          <w:szCs w:val="22"/>
        </w:rPr>
        <w:t xml:space="preserve"> településrendezési eszközök (a továbbiakban:</w:t>
      </w:r>
      <w:r w:rsidRPr="00291E67">
        <w:rPr>
          <w:rFonts w:cs="Times New Roman"/>
          <w:sz w:val="22"/>
          <w:szCs w:val="22"/>
        </w:rPr>
        <w:t xml:space="preserve"> rendezési eszközök</w:t>
      </w:r>
      <w:r w:rsidR="00737D0A" w:rsidRPr="00291E67">
        <w:rPr>
          <w:rFonts w:cs="Times New Roman"/>
          <w:sz w:val="22"/>
          <w:szCs w:val="22"/>
        </w:rPr>
        <w:t>)</w:t>
      </w:r>
      <w:r w:rsidRPr="00291E67">
        <w:rPr>
          <w:rFonts w:cs="Times New Roman"/>
          <w:sz w:val="22"/>
          <w:szCs w:val="22"/>
        </w:rPr>
        <w:t xml:space="preserve"> </w:t>
      </w:r>
      <w:proofErr w:type="spellStart"/>
      <w:r w:rsidRPr="00291E67">
        <w:rPr>
          <w:rFonts w:cs="Times New Roman"/>
          <w:sz w:val="22"/>
          <w:szCs w:val="22"/>
        </w:rPr>
        <w:t>hatályosulását</w:t>
      </w:r>
      <w:proofErr w:type="spellEnd"/>
      <w:r w:rsidRPr="00291E67">
        <w:rPr>
          <w:rFonts w:cs="Times New Roman"/>
          <w:sz w:val="22"/>
          <w:szCs w:val="22"/>
        </w:rPr>
        <w:t>, tapasztalatairól évente tájékoztatást ad, és négyévente összefoglaló jelentést készít a képviselő-testület részére,</w:t>
      </w:r>
    </w:p>
    <w:p w14:paraId="13BF4AC6" w14:textId="4AE50C2B" w:rsidR="00E320DD" w:rsidRPr="00291E67" w:rsidRDefault="00E320DD" w:rsidP="0096378C">
      <w:pPr>
        <w:pStyle w:val="Listaszerbekezds"/>
        <w:numPr>
          <w:ilvl w:val="0"/>
          <w:numId w:val="7"/>
        </w:numPr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közreműködik a kulturális örökség védelméről szóló törvényben foglaltakkal, valamint a kulturális örökség védetté nyilvánításának részletes szabályairól szóló miniszteri rendeletben foglaltakkal kapcsolatos önkormányzati feladatok ellátásában,</w:t>
      </w:r>
    </w:p>
    <w:p w14:paraId="2CA45497" w14:textId="3A1A66FA" w:rsidR="00E320DD" w:rsidRPr="00291E67" w:rsidRDefault="00E320DD" w:rsidP="0096378C">
      <w:pPr>
        <w:pStyle w:val="Listaszerbekezds"/>
        <w:numPr>
          <w:ilvl w:val="0"/>
          <w:numId w:val="7"/>
        </w:numPr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szakmai véleményével, állásfoglalásaival segíti a térség, illetve a település egységes táji és építészeti </w:t>
      </w:r>
      <w:proofErr w:type="spellStart"/>
      <w:r w:rsidRPr="00291E67">
        <w:rPr>
          <w:rFonts w:cs="Times New Roman"/>
          <w:sz w:val="22"/>
          <w:szCs w:val="22"/>
        </w:rPr>
        <w:t>arculatának</w:t>
      </w:r>
      <w:proofErr w:type="spellEnd"/>
      <w:r w:rsidRPr="00291E67">
        <w:rPr>
          <w:rFonts w:cs="Times New Roman"/>
          <w:sz w:val="22"/>
          <w:szCs w:val="22"/>
        </w:rPr>
        <w:t xml:space="preserve"> alakítását,</w:t>
      </w:r>
    </w:p>
    <w:p w14:paraId="374DE359" w14:textId="6C55F4FF" w:rsidR="00E320DD" w:rsidRPr="00291E67" w:rsidRDefault="00E320DD" w:rsidP="0096378C">
      <w:pPr>
        <w:pStyle w:val="Listaszerbekezds"/>
        <w:numPr>
          <w:ilvl w:val="0"/>
          <w:numId w:val="7"/>
        </w:numPr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közreműködik a te</w:t>
      </w:r>
      <w:r w:rsidR="00C90217" w:rsidRPr="00291E67">
        <w:rPr>
          <w:rFonts w:cs="Times New Roman"/>
          <w:sz w:val="22"/>
          <w:szCs w:val="22"/>
        </w:rPr>
        <w:t>lepülés</w:t>
      </w:r>
      <w:r w:rsidRPr="00291E67">
        <w:rPr>
          <w:rFonts w:cs="Times New Roman"/>
          <w:sz w:val="22"/>
          <w:szCs w:val="22"/>
        </w:rPr>
        <w:t>tervek és a rendezési eszközök nyilvántartására, a szabályozásokon alapuló adatszolgáltatásra és az ezzel kapcsolatosan felmerülő költség megállapítására vonatkozó helyi szabályok előkészítésében,</w:t>
      </w:r>
    </w:p>
    <w:p w14:paraId="4217938A" w14:textId="45DD99F8" w:rsidR="00E320DD" w:rsidRPr="00291E67" w:rsidRDefault="00E320DD" w:rsidP="0096378C">
      <w:pPr>
        <w:pStyle w:val="Listaszerbekezds"/>
        <w:numPr>
          <w:ilvl w:val="0"/>
          <w:numId w:val="7"/>
        </w:numPr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részt vesz - szükség szerint adatok szolgáltatásával - az illetékességi területére vonatkozó területi és települési információs rendszerek kialakításában és működtetésében,</w:t>
      </w:r>
    </w:p>
    <w:p w14:paraId="1D83F68B" w14:textId="5F1B3EE0" w:rsidR="00E320DD" w:rsidRDefault="00E320DD" w:rsidP="0096378C">
      <w:pPr>
        <w:pStyle w:val="Listaszerbekezds"/>
        <w:numPr>
          <w:ilvl w:val="0"/>
          <w:numId w:val="7"/>
        </w:numPr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közreműködik a települési önkormányzat </w:t>
      </w:r>
      <w:r w:rsidR="00C90217" w:rsidRPr="00291E67">
        <w:rPr>
          <w:rFonts w:cs="Times New Roman"/>
          <w:sz w:val="22"/>
          <w:szCs w:val="22"/>
        </w:rPr>
        <w:t xml:space="preserve">az épített környezet alakításáról és védelméről szóló 1997. évi LXXVIII. törvényben </w:t>
      </w:r>
      <w:r w:rsidRPr="00291E67">
        <w:rPr>
          <w:rFonts w:cs="Times New Roman"/>
          <w:sz w:val="22"/>
          <w:szCs w:val="22"/>
        </w:rPr>
        <w:t>meghatározott építésügyi feladatainak az ellátásában.</w:t>
      </w:r>
    </w:p>
    <w:p w14:paraId="33480A17" w14:textId="77777777" w:rsidR="0076696F" w:rsidRPr="00291E67" w:rsidRDefault="0076696F" w:rsidP="0076696F">
      <w:pPr>
        <w:pStyle w:val="Listaszerbekezds"/>
        <w:ind w:left="426"/>
        <w:jc w:val="both"/>
        <w:rPr>
          <w:rFonts w:cs="Times New Roman"/>
          <w:sz w:val="22"/>
          <w:szCs w:val="22"/>
        </w:rPr>
      </w:pPr>
    </w:p>
    <w:p w14:paraId="1467CA56" w14:textId="77777777" w:rsidR="00E320DD" w:rsidRPr="00291E67" w:rsidRDefault="00E320DD" w:rsidP="00E320DD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  <w:r w:rsidRPr="00291E67">
        <w:rPr>
          <w:rFonts w:cs="Times New Roman"/>
          <w:color w:val="000000"/>
          <w:sz w:val="22"/>
          <w:szCs w:val="22"/>
        </w:rPr>
        <w:t>1.2. A Megbízott feladatai továbbá:</w:t>
      </w:r>
    </w:p>
    <w:p w14:paraId="6CCA12F1" w14:textId="77777777" w:rsidR="00E320DD" w:rsidRPr="00291E67" w:rsidRDefault="00E320DD" w:rsidP="00E320DD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</w:p>
    <w:p w14:paraId="1F458F41" w14:textId="544EC135" w:rsidR="00E320DD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döntésre előkészíti a rendezés alá vonandó terület</w:t>
      </w:r>
      <w:r w:rsidR="00521FBB" w:rsidRPr="00291E67">
        <w:rPr>
          <w:rFonts w:cs="Times New Roman"/>
          <w:sz w:val="22"/>
          <w:szCs w:val="22"/>
        </w:rPr>
        <w:t>ekr</w:t>
      </w:r>
      <w:r w:rsidRPr="00291E67">
        <w:rPr>
          <w:rFonts w:cs="Times New Roman"/>
          <w:sz w:val="22"/>
          <w:szCs w:val="22"/>
        </w:rPr>
        <w:t>e vonatkozó javaslato</w:t>
      </w:r>
      <w:r w:rsidR="00521FBB" w:rsidRPr="00291E67">
        <w:rPr>
          <w:rFonts w:cs="Times New Roman"/>
          <w:sz w:val="22"/>
          <w:szCs w:val="22"/>
        </w:rPr>
        <w:t>ka</w:t>
      </w:r>
      <w:r w:rsidRPr="00291E67">
        <w:rPr>
          <w:rFonts w:cs="Times New Roman"/>
          <w:sz w:val="22"/>
          <w:szCs w:val="22"/>
        </w:rPr>
        <w:t>t, a tervezési megbízás feltételeit és követelményeit,</w:t>
      </w:r>
    </w:p>
    <w:p w14:paraId="3FDDBD5E" w14:textId="6C56E2B2" w:rsidR="00D62F80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elkészíti az előzetes tájékoztatást az érdekelt államigazgatási szervek, az érintett állampolgárok, szervezetek, érdekképviseleti szervek, valamint a szomszédos és az érintett egyéb települések önkormányzati szervei részére a rendezés helyéről, céljáról, várható eredményéről,</w:t>
      </w:r>
    </w:p>
    <w:p w14:paraId="626C7E29" w14:textId="7FF8355D" w:rsidR="00E320DD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a rendezési eszközök készítése során folyamatosan együttműködik a tervezőkkel és képviseli </w:t>
      </w:r>
      <w:r w:rsidR="00521FBB" w:rsidRPr="00291E67">
        <w:rPr>
          <w:rFonts w:cs="Times New Roman"/>
          <w:sz w:val="22"/>
          <w:szCs w:val="22"/>
        </w:rPr>
        <w:t>Pécel Város Önkormányzata (</w:t>
      </w:r>
      <w:r w:rsidRPr="00291E67">
        <w:rPr>
          <w:rFonts w:cs="Times New Roman"/>
          <w:sz w:val="22"/>
          <w:szCs w:val="22"/>
        </w:rPr>
        <w:t>a</w:t>
      </w:r>
      <w:r w:rsidR="00521FBB" w:rsidRPr="00291E67">
        <w:rPr>
          <w:rFonts w:cs="Times New Roman"/>
          <w:sz w:val="22"/>
          <w:szCs w:val="22"/>
        </w:rPr>
        <w:t xml:space="preserve"> továbbiakban: Ö</w:t>
      </w:r>
      <w:r w:rsidRPr="00291E67">
        <w:rPr>
          <w:rFonts w:cs="Times New Roman"/>
          <w:sz w:val="22"/>
          <w:szCs w:val="22"/>
        </w:rPr>
        <w:t>nkormányzat</w:t>
      </w:r>
      <w:r w:rsidR="00521FBB" w:rsidRPr="00291E67">
        <w:rPr>
          <w:rFonts w:cs="Times New Roman"/>
          <w:sz w:val="22"/>
          <w:szCs w:val="22"/>
        </w:rPr>
        <w:t>)</w:t>
      </w:r>
      <w:r w:rsidRPr="00291E67">
        <w:rPr>
          <w:rFonts w:cs="Times New Roman"/>
          <w:sz w:val="22"/>
          <w:szCs w:val="22"/>
        </w:rPr>
        <w:t xml:space="preserve"> érdekeit,</w:t>
      </w:r>
    </w:p>
    <w:p w14:paraId="7730D810" w14:textId="6B066B32" w:rsidR="00E320DD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szervezi és irányítja a rendezési eszközök véleményezési eljárásait, ezek során biztosítja a rendezési eszközök készítésének nyilvánosságát,</w:t>
      </w:r>
    </w:p>
    <w:p w14:paraId="27DDD09B" w14:textId="536B6D22" w:rsidR="00E320DD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a véleményezési eljárás befejezését követően a beérkezett észrevételek figyelembevételével döntésre előkészíti a rendezési eszközöket,</w:t>
      </w:r>
    </w:p>
    <w:p w14:paraId="03988847" w14:textId="3C9B49A6" w:rsidR="00E320DD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gondoskodik a megállapítás során hozott változtatások átvezetéséről, illetőleg szükség szerint az újbóli véleményeztetés lefolytatásáról,</w:t>
      </w:r>
    </w:p>
    <w:p w14:paraId="0DB0C797" w14:textId="52A02F77" w:rsidR="00E320DD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nyilvántartást vezet a település, illetve a térség területére készült rendezési eszközökről, valamint – amennyiben az információtechnológiai feltételei biztosítottak – gondoskodik a hatályos rendezési eszközöknek az </w:t>
      </w:r>
      <w:r w:rsidR="00737D0A" w:rsidRPr="00291E67">
        <w:rPr>
          <w:rFonts w:cs="Times New Roman"/>
          <w:sz w:val="22"/>
          <w:szCs w:val="22"/>
        </w:rPr>
        <w:t>Ö</w:t>
      </w:r>
      <w:r w:rsidRPr="00291E67">
        <w:rPr>
          <w:rFonts w:cs="Times New Roman"/>
          <w:sz w:val="22"/>
          <w:szCs w:val="22"/>
        </w:rPr>
        <w:t>nkormányzat honlapján történő közzétételéről,</w:t>
      </w:r>
    </w:p>
    <w:p w14:paraId="51E59D62" w14:textId="7D4E2871" w:rsidR="00E320DD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kérésre tájékoztatást ad a hatályos rendezési eszközökben foglaltakról,</w:t>
      </w:r>
    </w:p>
    <w:p w14:paraId="70D394E9" w14:textId="4571A0C6" w:rsidR="00E320DD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előkészíti az </w:t>
      </w:r>
      <w:r w:rsidR="00737D0A" w:rsidRPr="00291E67">
        <w:rPr>
          <w:rFonts w:cs="Times New Roman"/>
          <w:sz w:val="22"/>
          <w:szCs w:val="22"/>
        </w:rPr>
        <w:t>Ö</w:t>
      </w:r>
      <w:r w:rsidRPr="00291E67">
        <w:rPr>
          <w:rFonts w:cs="Times New Roman"/>
          <w:sz w:val="22"/>
          <w:szCs w:val="22"/>
        </w:rPr>
        <w:t xml:space="preserve">nkormányzat </w:t>
      </w:r>
      <w:r w:rsidR="00F93F4C" w:rsidRPr="00291E67">
        <w:rPr>
          <w:rFonts w:cs="Times New Roman"/>
          <w:sz w:val="22"/>
          <w:szCs w:val="22"/>
        </w:rPr>
        <w:t>településkép</w:t>
      </w:r>
      <w:r w:rsidRPr="00291E67">
        <w:rPr>
          <w:rFonts w:cs="Times New Roman"/>
          <w:sz w:val="22"/>
          <w:szCs w:val="22"/>
        </w:rPr>
        <w:t xml:space="preserve"> védelmével kapcsolatos szabályozását és figyelemmel kíséri annak érvényesülését, gondoskodik az azokkal összefüggő nyilvántartás vezetéséről,</w:t>
      </w:r>
    </w:p>
    <w:p w14:paraId="0004A676" w14:textId="5DE777A4" w:rsidR="00E320DD" w:rsidRPr="00E34DD6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color w:val="000000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a települési, a térségi főépítész részt vesz a településpolitikai, településfejlesztési, településüzemeltetési és az önkormányzatok ingatlanvagyon-gazdálkodási programjának elkészítésében és egyeztetésében, továbbá az ágazati koncepciók települést érintő részeinek összehangolásában és véleményezésében. Szakmai véleményével segíti az </w:t>
      </w:r>
      <w:r w:rsidR="00737D0A" w:rsidRPr="00291E67">
        <w:rPr>
          <w:rFonts w:cs="Times New Roman"/>
          <w:sz w:val="22"/>
          <w:szCs w:val="22"/>
        </w:rPr>
        <w:t>Ö</w:t>
      </w:r>
      <w:r w:rsidRPr="00291E67">
        <w:rPr>
          <w:rFonts w:cs="Times New Roman"/>
          <w:sz w:val="22"/>
          <w:szCs w:val="22"/>
        </w:rPr>
        <w:t xml:space="preserve">nkormányzatnak az </w:t>
      </w:r>
      <w:proofErr w:type="spellStart"/>
      <w:r w:rsidRPr="00291E67">
        <w:rPr>
          <w:rFonts w:cs="Times New Roman"/>
          <w:sz w:val="22"/>
          <w:szCs w:val="22"/>
        </w:rPr>
        <w:t>előzőekkel</w:t>
      </w:r>
      <w:proofErr w:type="spellEnd"/>
      <w:r w:rsidRPr="00291E67">
        <w:rPr>
          <w:rFonts w:cs="Times New Roman"/>
          <w:sz w:val="22"/>
          <w:szCs w:val="22"/>
        </w:rPr>
        <w:t xml:space="preserve"> kapcsolatos döntéseinek előkészítését, állásfoglalásainak kialakítását.</w:t>
      </w:r>
    </w:p>
    <w:p w14:paraId="13E5BED3" w14:textId="77777777" w:rsidR="00E34DD6" w:rsidRPr="00E34DD6" w:rsidRDefault="00E34DD6" w:rsidP="00E34DD6">
      <w:pPr>
        <w:tabs>
          <w:tab w:val="left" w:pos="900"/>
          <w:tab w:val="left" w:pos="1440"/>
          <w:tab w:val="left" w:pos="3960"/>
        </w:tabs>
        <w:jc w:val="both"/>
        <w:rPr>
          <w:rFonts w:cs="Times New Roman"/>
          <w:color w:val="000000"/>
          <w:sz w:val="22"/>
          <w:szCs w:val="22"/>
        </w:rPr>
      </w:pPr>
    </w:p>
    <w:p w14:paraId="3AEAD8E1" w14:textId="5CE7969F" w:rsidR="00E34DD6" w:rsidRPr="002A0DDA" w:rsidRDefault="00E34DD6" w:rsidP="00E34DD6">
      <w:pPr>
        <w:jc w:val="both"/>
        <w:rPr>
          <w:b/>
          <w:sz w:val="22"/>
          <w:szCs w:val="22"/>
        </w:rPr>
      </w:pPr>
      <w:r w:rsidRPr="002A0DDA">
        <w:rPr>
          <w:b/>
          <w:color w:val="222222"/>
          <w:sz w:val="22"/>
          <w:szCs w:val="22"/>
        </w:rPr>
        <w:t xml:space="preserve">Főépítészi feladatokat </w:t>
      </w:r>
      <w:r w:rsidR="00BD1535" w:rsidRPr="002A0DDA">
        <w:rPr>
          <w:b/>
          <w:color w:val="222222"/>
          <w:sz w:val="22"/>
          <w:szCs w:val="22"/>
        </w:rPr>
        <w:t>ellátó természetes</w:t>
      </w:r>
      <w:r w:rsidRPr="002A0DDA">
        <w:rPr>
          <w:b/>
          <w:color w:val="222222"/>
          <w:sz w:val="22"/>
          <w:szCs w:val="22"/>
        </w:rPr>
        <w:t xml:space="preserve"> személy neve:</w:t>
      </w:r>
    </w:p>
    <w:p w14:paraId="5E8EFB31" w14:textId="69E1FBFA" w:rsidR="00E34DD6" w:rsidRPr="002A0DDA" w:rsidRDefault="00E34DD6" w:rsidP="00E34DD6">
      <w:pPr>
        <w:jc w:val="both"/>
        <w:rPr>
          <w:b/>
          <w:color w:val="222222"/>
          <w:sz w:val="22"/>
          <w:szCs w:val="22"/>
        </w:rPr>
      </w:pPr>
      <w:r w:rsidRPr="002A0DDA">
        <w:rPr>
          <w:b/>
          <w:color w:val="222222"/>
          <w:sz w:val="22"/>
          <w:szCs w:val="22"/>
        </w:rPr>
        <w:t>Telefon</w:t>
      </w:r>
      <w:r w:rsidR="00C8646E" w:rsidRPr="002A0DDA">
        <w:rPr>
          <w:b/>
          <w:color w:val="222222"/>
          <w:sz w:val="22"/>
          <w:szCs w:val="22"/>
        </w:rPr>
        <w:t>száma</w:t>
      </w:r>
      <w:r w:rsidRPr="002A0DDA">
        <w:rPr>
          <w:b/>
          <w:color w:val="222222"/>
          <w:sz w:val="22"/>
          <w:szCs w:val="22"/>
        </w:rPr>
        <w:t xml:space="preserve">: </w:t>
      </w:r>
    </w:p>
    <w:p w14:paraId="02D1EB13" w14:textId="1D8C8F66" w:rsidR="00E34DD6" w:rsidRPr="002A0DDA" w:rsidRDefault="00E34DD6" w:rsidP="00E34DD6">
      <w:pPr>
        <w:jc w:val="both"/>
        <w:rPr>
          <w:b/>
          <w:color w:val="222222"/>
          <w:sz w:val="22"/>
          <w:szCs w:val="22"/>
        </w:rPr>
      </w:pPr>
      <w:r w:rsidRPr="002A0DDA">
        <w:rPr>
          <w:b/>
          <w:color w:val="222222"/>
          <w:sz w:val="22"/>
          <w:szCs w:val="22"/>
        </w:rPr>
        <w:t>E-mail cím</w:t>
      </w:r>
      <w:r w:rsidR="00C8646E" w:rsidRPr="002A0DDA">
        <w:rPr>
          <w:b/>
          <w:color w:val="222222"/>
          <w:sz w:val="22"/>
          <w:szCs w:val="22"/>
        </w:rPr>
        <w:t>e</w:t>
      </w:r>
      <w:r w:rsidRPr="002A0DDA">
        <w:rPr>
          <w:b/>
          <w:color w:val="222222"/>
          <w:sz w:val="22"/>
          <w:szCs w:val="22"/>
        </w:rPr>
        <w:t xml:space="preserve">: </w:t>
      </w:r>
    </w:p>
    <w:p w14:paraId="42449EA5" w14:textId="77777777" w:rsidR="00EE074B" w:rsidRDefault="00C8646E" w:rsidP="00E34DD6">
      <w:pPr>
        <w:jc w:val="both"/>
        <w:rPr>
          <w:b/>
          <w:color w:val="222222"/>
          <w:sz w:val="22"/>
          <w:szCs w:val="22"/>
        </w:rPr>
      </w:pPr>
      <w:r w:rsidRPr="002A0DDA">
        <w:rPr>
          <w:b/>
          <w:color w:val="222222"/>
          <w:sz w:val="22"/>
          <w:szCs w:val="22"/>
        </w:rPr>
        <w:t>Kamarai azonosító száma:</w:t>
      </w:r>
    </w:p>
    <w:p w14:paraId="36D7B6E0" w14:textId="28AFEF7F" w:rsidR="00C8646E" w:rsidRPr="008C58F5" w:rsidRDefault="00EE074B" w:rsidP="00E34DD6">
      <w:pPr>
        <w:jc w:val="both"/>
        <w:rPr>
          <w:b/>
          <w:color w:val="222222"/>
          <w:sz w:val="22"/>
          <w:szCs w:val="22"/>
        </w:rPr>
      </w:pPr>
      <w:r w:rsidRPr="004D608C">
        <w:rPr>
          <w:b/>
          <w:color w:val="222222"/>
          <w:sz w:val="22"/>
          <w:szCs w:val="22"/>
        </w:rPr>
        <w:t>Mérnök vagy építész kamarai j</w:t>
      </w:r>
      <w:r w:rsidR="00C8646E" w:rsidRPr="004D608C">
        <w:rPr>
          <w:b/>
          <w:color w:val="222222"/>
          <w:sz w:val="22"/>
          <w:szCs w:val="22"/>
        </w:rPr>
        <w:t>ogosultság típusa</w:t>
      </w:r>
      <w:r w:rsidR="00C8646E" w:rsidRPr="002A0DDA">
        <w:rPr>
          <w:b/>
          <w:color w:val="222222"/>
          <w:sz w:val="22"/>
          <w:szCs w:val="22"/>
        </w:rPr>
        <w:t>:</w:t>
      </w:r>
      <w:r w:rsidR="00C8646E" w:rsidRPr="008C58F5">
        <w:rPr>
          <w:b/>
          <w:color w:val="222222"/>
          <w:sz w:val="22"/>
          <w:szCs w:val="22"/>
        </w:rPr>
        <w:t xml:space="preserve"> </w:t>
      </w:r>
    </w:p>
    <w:p w14:paraId="10BB14CC" w14:textId="77777777" w:rsidR="00D62F80" w:rsidRPr="00291E67" w:rsidRDefault="00D62F80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5928F4A7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b/>
          <w:sz w:val="22"/>
          <w:szCs w:val="22"/>
        </w:rPr>
        <w:t>2. Együttműködés</w:t>
      </w:r>
    </w:p>
    <w:p w14:paraId="133E88A2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610C59C9" w14:textId="4F56137A" w:rsidR="007A462F" w:rsidRPr="00291E67" w:rsidRDefault="0096378C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A</w:t>
      </w:r>
      <w:r w:rsidR="007A462F" w:rsidRPr="00291E67">
        <w:rPr>
          <w:rFonts w:cs="Times New Roman"/>
          <w:sz w:val="22"/>
          <w:szCs w:val="22"/>
        </w:rPr>
        <w:t xml:space="preserve"> Megbízó köteles a Megbízottat a főépítészi tevékenység ellátásához szükséges információkkal, bizonylatokkal és egyéb dokumentumokkal ellátni. </w:t>
      </w:r>
    </w:p>
    <w:p w14:paraId="0084DB78" w14:textId="77777777" w:rsidR="00D62F80" w:rsidRPr="00291E67" w:rsidRDefault="00D62F80">
      <w:pPr>
        <w:jc w:val="both"/>
        <w:rPr>
          <w:rFonts w:cs="Times New Roman"/>
          <w:sz w:val="22"/>
          <w:szCs w:val="22"/>
        </w:rPr>
      </w:pPr>
    </w:p>
    <w:p w14:paraId="5AF6AE81" w14:textId="1AEBA8B9" w:rsidR="00350B2D" w:rsidRPr="00350B2D" w:rsidRDefault="007A462F" w:rsidP="00350B2D">
      <w:pPr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Megbízott köteles a Megbízó rendelkezésére állni, a Megbízóval a kapcsolatot elektronikus és távközlési eszközök segítségével folyamatosan tartani. </w:t>
      </w:r>
      <w:r w:rsidRPr="00350B2D">
        <w:rPr>
          <w:rFonts w:cs="Times New Roman"/>
          <w:sz w:val="22"/>
          <w:szCs w:val="22"/>
        </w:rPr>
        <w:t xml:space="preserve">Megbízott továbbá köteles </w:t>
      </w:r>
      <w:r w:rsidR="00350B2D" w:rsidRPr="00350B2D">
        <w:rPr>
          <w:rFonts w:cs="Times New Roman"/>
          <w:sz w:val="22"/>
          <w:szCs w:val="22"/>
        </w:rPr>
        <w:t>páros heteken hétfőn 18-20</w:t>
      </w:r>
      <w:r w:rsidR="00350B2D" w:rsidRPr="00350B2D">
        <w:rPr>
          <w:rFonts w:cs="Times New Roman"/>
          <w:sz w:val="22"/>
          <w:szCs w:val="22"/>
        </w:rPr>
        <w:t xml:space="preserve"> óra között</w:t>
      </w:r>
      <w:r w:rsidR="00350B2D" w:rsidRPr="00350B2D">
        <w:rPr>
          <w:rFonts w:cs="Times New Roman"/>
          <w:sz w:val="22"/>
          <w:szCs w:val="22"/>
        </w:rPr>
        <w:t>, páratlan heteken pénteken 15-17 ór</w:t>
      </w:r>
      <w:r w:rsidR="00350B2D" w:rsidRPr="00350B2D">
        <w:rPr>
          <w:rFonts w:cs="Times New Roman"/>
          <w:sz w:val="22"/>
          <w:szCs w:val="22"/>
        </w:rPr>
        <w:t>a között</w:t>
      </w:r>
      <w:r w:rsidR="00350B2D" w:rsidRPr="00350B2D">
        <w:rPr>
          <w:rFonts w:cs="Times New Roman"/>
          <w:sz w:val="22"/>
          <w:szCs w:val="22"/>
        </w:rPr>
        <w:t xml:space="preserve"> </w:t>
      </w:r>
      <w:r w:rsidR="00350B2D" w:rsidRPr="00350B2D">
        <w:rPr>
          <w:rFonts w:cs="Times New Roman"/>
          <w:sz w:val="22"/>
          <w:szCs w:val="22"/>
        </w:rPr>
        <w:t>a Péceli Polgármesteri Hivatalban tartózkodni</w:t>
      </w:r>
      <w:r w:rsidR="00350B2D" w:rsidRPr="00350B2D">
        <w:rPr>
          <w:rFonts w:cs="Times New Roman"/>
          <w:sz w:val="22"/>
          <w:szCs w:val="22"/>
        </w:rPr>
        <w:t xml:space="preserve"> </w:t>
      </w:r>
      <w:r w:rsidR="00350B2D" w:rsidRPr="00350B2D">
        <w:rPr>
          <w:rFonts w:cs="Times New Roman"/>
          <w:sz w:val="22"/>
          <w:szCs w:val="22"/>
        </w:rPr>
        <w:t xml:space="preserve">ügyfélfogadás </w:t>
      </w:r>
      <w:r w:rsidR="00350B2D" w:rsidRPr="00350B2D">
        <w:rPr>
          <w:rFonts w:cs="Times New Roman"/>
          <w:sz w:val="22"/>
          <w:szCs w:val="22"/>
        </w:rPr>
        <w:lastRenderedPageBreak/>
        <w:t>céljából.</w:t>
      </w:r>
    </w:p>
    <w:p w14:paraId="6AEF5A28" w14:textId="19BAF457" w:rsidR="00350B2D" w:rsidRPr="00350B2D" w:rsidRDefault="00350B2D" w:rsidP="00350B2D">
      <w:pPr>
        <w:jc w:val="both"/>
        <w:rPr>
          <w:rFonts w:cs="Times New Roman"/>
          <w:sz w:val="22"/>
          <w:szCs w:val="22"/>
        </w:rPr>
      </w:pPr>
      <w:r w:rsidRPr="00350B2D">
        <w:rPr>
          <w:rFonts w:cs="Times New Roman"/>
          <w:sz w:val="22"/>
          <w:szCs w:val="22"/>
        </w:rPr>
        <w:t>A</w:t>
      </w:r>
      <w:r w:rsidRPr="00350B2D">
        <w:rPr>
          <w:rFonts w:cs="Times New Roman"/>
          <w:sz w:val="22"/>
          <w:szCs w:val="22"/>
        </w:rPr>
        <w:t xml:space="preserve"> Képviselő-</w:t>
      </w:r>
      <w:r w:rsidRPr="00350B2D">
        <w:rPr>
          <w:rFonts w:cs="Times New Roman"/>
          <w:sz w:val="22"/>
          <w:szCs w:val="22"/>
        </w:rPr>
        <w:t xml:space="preserve">testületi ülésekre - ha az főépítészi előterjesztést érint </w:t>
      </w:r>
      <w:r w:rsidRPr="00350B2D">
        <w:rPr>
          <w:rFonts w:cs="Times New Roman"/>
          <w:sz w:val="22"/>
          <w:szCs w:val="22"/>
        </w:rPr>
        <w:t>–</w:t>
      </w:r>
      <w:r w:rsidRPr="00350B2D">
        <w:rPr>
          <w:rFonts w:cs="Times New Roman"/>
          <w:sz w:val="22"/>
          <w:szCs w:val="22"/>
        </w:rPr>
        <w:t xml:space="preserve"> </w:t>
      </w:r>
      <w:r w:rsidRPr="00350B2D">
        <w:rPr>
          <w:rFonts w:cs="Times New Roman"/>
          <w:sz w:val="22"/>
          <w:szCs w:val="22"/>
        </w:rPr>
        <w:t>lehetőség szerint szükséges a személyes jelenlét.</w:t>
      </w:r>
    </w:p>
    <w:p w14:paraId="2145298B" w14:textId="4F7DE1B5" w:rsidR="00350B2D" w:rsidRDefault="00350B2D" w:rsidP="00350B2D">
      <w:pPr>
        <w:jc w:val="both"/>
        <w:rPr>
          <w:rFonts w:cs="Times New Roman"/>
          <w:sz w:val="22"/>
          <w:szCs w:val="22"/>
        </w:rPr>
      </w:pPr>
      <w:r w:rsidRPr="00350B2D">
        <w:rPr>
          <w:rFonts w:cs="Times New Roman"/>
          <w:sz w:val="22"/>
          <w:szCs w:val="22"/>
        </w:rPr>
        <w:t>Az elektronikus, d</w:t>
      </w:r>
      <w:r w:rsidRPr="00350B2D">
        <w:rPr>
          <w:rFonts w:cs="Times New Roman"/>
          <w:sz w:val="22"/>
          <w:szCs w:val="22"/>
        </w:rPr>
        <w:t>igitális</w:t>
      </w:r>
      <w:r w:rsidRPr="00350B2D">
        <w:rPr>
          <w:rFonts w:cs="Times New Roman"/>
          <w:sz w:val="22"/>
          <w:szCs w:val="22"/>
        </w:rPr>
        <w:t xml:space="preserve"> elérhetőség</w:t>
      </w:r>
      <w:r w:rsidRPr="00350B2D">
        <w:rPr>
          <w:rFonts w:cs="Times New Roman"/>
          <w:sz w:val="22"/>
          <w:szCs w:val="22"/>
        </w:rPr>
        <w:t xml:space="preserve"> </w:t>
      </w:r>
      <w:r w:rsidRPr="00350B2D">
        <w:rPr>
          <w:rFonts w:cs="Times New Roman"/>
          <w:sz w:val="22"/>
          <w:szCs w:val="22"/>
        </w:rPr>
        <w:t xml:space="preserve">munkanapokon </w:t>
      </w:r>
      <w:r w:rsidRPr="00350B2D">
        <w:rPr>
          <w:rFonts w:cs="Times New Roman"/>
          <w:sz w:val="22"/>
          <w:szCs w:val="22"/>
        </w:rPr>
        <w:t>napi szint</w:t>
      </w:r>
      <w:r w:rsidRPr="00350B2D">
        <w:rPr>
          <w:rFonts w:cs="Times New Roman"/>
          <w:sz w:val="22"/>
          <w:szCs w:val="22"/>
        </w:rPr>
        <w:t>ű feltétel a munkavégzéshez.</w:t>
      </w:r>
    </w:p>
    <w:p w14:paraId="389CFFDE" w14:textId="77777777" w:rsidR="00350B2D" w:rsidRPr="00291E67" w:rsidRDefault="00350B2D">
      <w:pPr>
        <w:jc w:val="both"/>
        <w:rPr>
          <w:rFonts w:cs="Times New Roman"/>
          <w:sz w:val="22"/>
          <w:szCs w:val="22"/>
        </w:rPr>
      </w:pPr>
    </w:p>
    <w:p w14:paraId="36422864" w14:textId="09448143" w:rsidR="00D62F80" w:rsidRPr="00291E67" w:rsidRDefault="007A462F">
      <w:pPr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A Megbízott köteles a Hivatal munkatársaival kölcsönösen együttműködni, velük alá-fölérendeltségi viszonyban nem áll. A Megbízott közvetlenül és kizárólag a Megbízó alárendeltségébe tartozik. </w:t>
      </w:r>
    </w:p>
    <w:p w14:paraId="5DB2BD35" w14:textId="77777777" w:rsidR="00D62F80" w:rsidRPr="00291E67" w:rsidRDefault="00D62F80">
      <w:pPr>
        <w:jc w:val="both"/>
        <w:rPr>
          <w:rFonts w:cs="Times New Roman"/>
          <w:sz w:val="22"/>
          <w:szCs w:val="22"/>
        </w:rPr>
      </w:pPr>
    </w:p>
    <w:p w14:paraId="31DD50EF" w14:textId="4B68D814" w:rsidR="007A462F" w:rsidRPr="00291E67" w:rsidRDefault="007A462F">
      <w:pPr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A Megbízott köteles a </w:t>
      </w:r>
      <w:r w:rsidR="00AE15C1" w:rsidRPr="00291E67">
        <w:rPr>
          <w:rFonts w:cs="Times New Roman"/>
          <w:sz w:val="22"/>
          <w:szCs w:val="22"/>
        </w:rPr>
        <w:t>H</w:t>
      </w:r>
      <w:r w:rsidRPr="00291E67">
        <w:rPr>
          <w:rFonts w:cs="Times New Roman"/>
          <w:sz w:val="22"/>
          <w:szCs w:val="22"/>
        </w:rPr>
        <w:t>ivatal web oldalán feltüntetett elektronikus levelezési- és távbeszélő elérhetőséggel, tájékoztatásnyújtás és kapcsolattartás érdekében, hivatali munkaidőben</w:t>
      </w:r>
      <w:r w:rsidR="00BF46F9" w:rsidRPr="00291E67">
        <w:rPr>
          <w:rFonts w:cs="Times New Roman"/>
          <w:sz w:val="22"/>
          <w:szCs w:val="22"/>
        </w:rPr>
        <w:t>, különösen</w:t>
      </w:r>
      <w:r w:rsidRPr="00291E67">
        <w:rPr>
          <w:rFonts w:cs="Times New Roman"/>
          <w:sz w:val="22"/>
          <w:szCs w:val="22"/>
        </w:rPr>
        <w:t xml:space="preserve"> a lakosság, </w:t>
      </w:r>
      <w:r w:rsidR="00BF46F9" w:rsidRPr="00291E67">
        <w:rPr>
          <w:rFonts w:cs="Times New Roman"/>
          <w:sz w:val="22"/>
          <w:szCs w:val="22"/>
        </w:rPr>
        <w:t xml:space="preserve">az ügyfelek, </w:t>
      </w:r>
      <w:r w:rsidRPr="00291E67">
        <w:rPr>
          <w:rFonts w:cs="Times New Roman"/>
          <w:sz w:val="22"/>
          <w:szCs w:val="22"/>
        </w:rPr>
        <w:t>a partnerek, az önkormányzatok, az igazgatási szervek rendelkezésre állni.</w:t>
      </w:r>
    </w:p>
    <w:p w14:paraId="14AD6B38" w14:textId="77777777" w:rsidR="00D62F80" w:rsidRPr="00291E67" w:rsidRDefault="00D62F80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12769D4B" w14:textId="30EBFC0C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A Megbízott e szerződés teljesítése során Megbízó rendelkezései és a vonatkozó</w:t>
      </w:r>
      <w:r w:rsidR="00BF46F9" w:rsidRPr="00291E67">
        <w:rPr>
          <w:rFonts w:cs="Times New Roman"/>
          <w:sz w:val="22"/>
          <w:szCs w:val="22"/>
        </w:rPr>
        <w:t xml:space="preserve"> hatályos</w:t>
      </w:r>
      <w:r w:rsidRPr="00291E67">
        <w:rPr>
          <w:rFonts w:cs="Times New Roman"/>
          <w:sz w:val="22"/>
          <w:szCs w:val="22"/>
        </w:rPr>
        <w:t xml:space="preserve"> jogszabályok szerint köteles eljárni. Ha a Megbízó célszerűtlen vagy szakszerűtlen utasításokat ad, a Megbízott köteles erre</w:t>
      </w:r>
      <w:r w:rsidR="00BF46F9" w:rsidRPr="00291E67">
        <w:rPr>
          <w:rFonts w:cs="Times New Roman"/>
          <w:sz w:val="22"/>
          <w:szCs w:val="22"/>
        </w:rPr>
        <w:t xml:space="preserve"> Megbízót</w:t>
      </w:r>
      <w:r w:rsidRPr="00291E67">
        <w:rPr>
          <w:rFonts w:cs="Times New Roman"/>
          <w:sz w:val="22"/>
          <w:szCs w:val="22"/>
        </w:rPr>
        <w:t xml:space="preserve"> figyelmeztetni. </w:t>
      </w:r>
    </w:p>
    <w:p w14:paraId="6B7D1020" w14:textId="741993C6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37E07936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b/>
          <w:sz w:val="22"/>
          <w:szCs w:val="22"/>
        </w:rPr>
        <w:t>3. Tájékoztatás</w:t>
      </w:r>
    </w:p>
    <w:p w14:paraId="3996E183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6C5630B5" w14:textId="48469A9E" w:rsidR="008D5249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A Megbízott </w:t>
      </w:r>
      <w:r w:rsidR="003543C9" w:rsidRPr="00291E67">
        <w:rPr>
          <w:rFonts w:cs="Times New Roman"/>
          <w:sz w:val="22"/>
          <w:szCs w:val="22"/>
        </w:rPr>
        <w:t>kérésre</w:t>
      </w:r>
      <w:r w:rsidRPr="00291E67">
        <w:rPr>
          <w:rFonts w:cs="Times New Roman"/>
          <w:sz w:val="22"/>
          <w:szCs w:val="22"/>
        </w:rPr>
        <w:t xml:space="preserve"> </w:t>
      </w:r>
      <w:r w:rsidR="002D1EED" w:rsidRPr="00291E67">
        <w:rPr>
          <w:rFonts w:cs="Times New Roman"/>
          <w:sz w:val="22"/>
          <w:szCs w:val="22"/>
        </w:rPr>
        <w:t>tájékoztatja</w:t>
      </w:r>
      <w:r w:rsidRPr="00291E67">
        <w:rPr>
          <w:rFonts w:cs="Times New Roman"/>
          <w:sz w:val="22"/>
          <w:szCs w:val="22"/>
        </w:rPr>
        <w:t xml:space="preserve"> a Megbízót a főépítészi feladatok ellátása során kifejtett tevékenységérő</w:t>
      </w:r>
      <w:r w:rsidR="006D749E" w:rsidRPr="00291E67">
        <w:rPr>
          <w:rFonts w:cs="Times New Roman"/>
          <w:sz w:val="22"/>
          <w:szCs w:val="22"/>
        </w:rPr>
        <w:t>l</w:t>
      </w:r>
      <w:r w:rsidR="00BF46F9" w:rsidRPr="00291E67">
        <w:rPr>
          <w:rFonts w:cs="Times New Roman"/>
          <w:sz w:val="22"/>
          <w:szCs w:val="22"/>
        </w:rPr>
        <w:t>,</w:t>
      </w:r>
      <w:r w:rsidRPr="00291E67">
        <w:rPr>
          <w:rFonts w:cs="Times New Roman"/>
          <w:sz w:val="22"/>
          <w:szCs w:val="22"/>
        </w:rPr>
        <w:t xml:space="preserve"> a képviselő-testület, illetve a polgármester feladatkörébe tartozó főépítészi teendőket is érintő kérdésekről, illetve azok intézéséről.</w:t>
      </w:r>
    </w:p>
    <w:p w14:paraId="57A67830" w14:textId="285DACA5" w:rsidR="008C58F5" w:rsidRDefault="008C58F5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2CB4FC4D" w14:textId="20E4AAB1" w:rsidR="008C58F5" w:rsidRDefault="008C58F5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A0DDA">
        <w:rPr>
          <w:rFonts w:cs="Times New Roman"/>
          <w:sz w:val="22"/>
          <w:szCs w:val="22"/>
        </w:rPr>
        <w:t xml:space="preserve">Megbízó jelen szerződés aláírásával kifejezetten </w:t>
      </w:r>
      <w:r w:rsidR="00BD1535" w:rsidRPr="002A0DDA">
        <w:rPr>
          <w:rFonts w:cs="Times New Roman"/>
          <w:sz w:val="22"/>
          <w:szCs w:val="22"/>
        </w:rPr>
        <w:t>úgy nyilatkozik</w:t>
      </w:r>
      <w:r w:rsidRPr="002A0DDA">
        <w:rPr>
          <w:rFonts w:cs="Times New Roman"/>
          <w:sz w:val="22"/>
          <w:szCs w:val="22"/>
        </w:rPr>
        <w:t>, hogy nem vesz igénybe a szerződés teljesítéséhez alvállalkozót Megbízó előzetes írásbeli hozzájárulása nélkül.</w:t>
      </w:r>
    </w:p>
    <w:p w14:paraId="4B590D55" w14:textId="77777777" w:rsidR="008C58F5" w:rsidRDefault="008C58F5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2F2C7FD7" w14:textId="77777777" w:rsidR="000F3C55" w:rsidRDefault="000F3C55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6EED7693" w14:textId="52472E7D" w:rsidR="007A462F" w:rsidRPr="000F3C55" w:rsidRDefault="007A462F" w:rsidP="000F3C55">
      <w:pPr>
        <w:widowControl/>
        <w:suppressAutoHyphens w:val="0"/>
        <w:rPr>
          <w:rFonts w:cs="Times New Roman"/>
          <w:sz w:val="22"/>
          <w:szCs w:val="22"/>
        </w:rPr>
      </w:pPr>
      <w:r w:rsidRPr="00291E67">
        <w:rPr>
          <w:rFonts w:cs="Times New Roman"/>
          <w:b/>
          <w:sz w:val="22"/>
          <w:szCs w:val="22"/>
        </w:rPr>
        <w:t xml:space="preserve">4. A </w:t>
      </w:r>
      <w:r w:rsidR="00BF46F9" w:rsidRPr="00291E67">
        <w:rPr>
          <w:rFonts w:cs="Times New Roman"/>
          <w:b/>
          <w:sz w:val="22"/>
          <w:szCs w:val="22"/>
        </w:rPr>
        <w:t>F</w:t>
      </w:r>
      <w:r w:rsidRPr="00291E67">
        <w:rPr>
          <w:rFonts w:cs="Times New Roman"/>
          <w:b/>
          <w:sz w:val="22"/>
          <w:szCs w:val="22"/>
        </w:rPr>
        <w:t>elek felelőssége</w:t>
      </w:r>
      <w:r w:rsidR="004D608C">
        <w:rPr>
          <w:rFonts w:cs="Times New Roman"/>
          <w:b/>
          <w:sz w:val="22"/>
          <w:szCs w:val="22"/>
        </w:rPr>
        <w:t>, kötbérek</w:t>
      </w:r>
    </w:p>
    <w:p w14:paraId="26EAE0BC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</w:p>
    <w:p w14:paraId="1BBC658A" w14:textId="4584C14A" w:rsidR="007A462F" w:rsidRPr="00291E67" w:rsidRDefault="007A462F" w:rsidP="00E320DD">
      <w:pPr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A Megbízott feladatai ellátás</w:t>
      </w:r>
      <w:r w:rsidR="00A25FB8" w:rsidRPr="00291E67">
        <w:rPr>
          <w:rFonts w:cs="Times New Roman"/>
          <w:sz w:val="22"/>
          <w:szCs w:val="22"/>
        </w:rPr>
        <w:t>a során</w:t>
      </w:r>
      <w:r w:rsidRPr="00291E67">
        <w:rPr>
          <w:rFonts w:cs="Times New Roman"/>
          <w:sz w:val="22"/>
          <w:szCs w:val="22"/>
        </w:rPr>
        <w:t xml:space="preserve"> köteles a vonatkozó</w:t>
      </w:r>
      <w:r w:rsidR="00A25FB8" w:rsidRPr="00291E67">
        <w:rPr>
          <w:rFonts w:cs="Times New Roman"/>
          <w:sz w:val="22"/>
          <w:szCs w:val="22"/>
        </w:rPr>
        <w:t xml:space="preserve"> hatályos</w:t>
      </w:r>
      <w:r w:rsidRPr="00291E67">
        <w:rPr>
          <w:rFonts w:cs="Times New Roman"/>
          <w:sz w:val="22"/>
          <w:szCs w:val="22"/>
        </w:rPr>
        <w:t xml:space="preserve"> jogszabályok rendelkezéseit betartani, köteles továbbá a megbízás teljesítése során alkalmazandó jogszabályok változását folyamatosan figyelemmel kísérni, a Megbízót érintő változásokra annak figyelmét felhívni.</w:t>
      </w:r>
    </w:p>
    <w:p w14:paraId="76F0F0AD" w14:textId="77777777" w:rsidR="00D62F80" w:rsidRPr="00291E67" w:rsidRDefault="00D62F80" w:rsidP="00E320DD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2512463B" w14:textId="3BE49478" w:rsidR="007A462F" w:rsidRDefault="007A462F" w:rsidP="00E320DD">
      <w:pPr>
        <w:spacing w:line="100" w:lineRule="atLeast"/>
        <w:jc w:val="both"/>
        <w:rPr>
          <w:rFonts w:cs="Times New Roman"/>
          <w:sz w:val="22"/>
          <w:szCs w:val="22"/>
        </w:rPr>
      </w:pPr>
      <w:r w:rsidRPr="002A0DDA">
        <w:rPr>
          <w:rFonts w:cs="Times New Roman"/>
          <w:sz w:val="22"/>
          <w:szCs w:val="22"/>
        </w:rPr>
        <w:t>A Megbízott teljes felelősséggel tartozik nem megfelelő eljárásával,</w:t>
      </w:r>
      <w:r w:rsidR="00AF4DCF" w:rsidRPr="002A0DDA">
        <w:rPr>
          <w:rFonts w:cs="Times New Roman"/>
          <w:sz w:val="22"/>
          <w:szCs w:val="22"/>
        </w:rPr>
        <w:t xml:space="preserve"> hibás </w:t>
      </w:r>
      <w:r w:rsidR="00BD1535" w:rsidRPr="002A0DDA">
        <w:rPr>
          <w:rFonts w:cs="Times New Roman"/>
          <w:sz w:val="22"/>
          <w:szCs w:val="22"/>
        </w:rPr>
        <w:t>teljesítésével, mulasztásával</w:t>
      </w:r>
      <w:r w:rsidRPr="002A0DDA">
        <w:rPr>
          <w:rFonts w:cs="Times New Roman"/>
          <w:sz w:val="22"/>
          <w:szCs w:val="22"/>
        </w:rPr>
        <w:t>, illetőleg késedelmeskedésével a Megbízónak okozott kárért.</w:t>
      </w:r>
    </w:p>
    <w:p w14:paraId="213E48A1" w14:textId="77777777" w:rsidR="004D608C" w:rsidRDefault="004D608C" w:rsidP="00E320DD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3BE784EC" w14:textId="1008F7CE" w:rsidR="004D608C" w:rsidRPr="00F60764" w:rsidRDefault="004D608C" w:rsidP="00730F94">
      <w:pPr>
        <w:spacing w:line="100" w:lineRule="atLeast"/>
        <w:jc w:val="both"/>
        <w:rPr>
          <w:rFonts w:cs="Times New Roman"/>
          <w:sz w:val="22"/>
          <w:szCs w:val="22"/>
        </w:rPr>
      </w:pPr>
      <w:r w:rsidRPr="00F60764">
        <w:rPr>
          <w:rFonts w:cs="Times New Roman"/>
          <w:sz w:val="22"/>
          <w:szCs w:val="22"/>
        </w:rPr>
        <w:t xml:space="preserve">Megbízott </w:t>
      </w:r>
      <w:r w:rsidR="00B51240" w:rsidRPr="00F60764">
        <w:rPr>
          <w:rFonts w:cs="Times New Roman"/>
          <w:sz w:val="22"/>
          <w:szCs w:val="22"/>
        </w:rPr>
        <w:t xml:space="preserve">a jogszabályokban </w:t>
      </w:r>
      <w:r w:rsidR="00F60764" w:rsidRPr="00F60764">
        <w:rPr>
          <w:rFonts w:cs="Times New Roman"/>
          <w:sz w:val="22"/>
          <w:szCs w:val="22"/>
        </w:rPr>
        <w:t>rögzített határidők</w:t>
      </w:r>
      <w:r w:rsidR="00B51240" w:rsidRPr="00F60764">
        <w:rPr>
          <w:rFonts w:cs="Times New Roman"/>
          <w:sz w:val="22"/>
          <w:szCs w:val="22"/>
        </w:rPr>
        <w:t xml:space="preserve"> betartása mellett köteles </w:t>
      </w:r>
      <w:r w:rsidR="00F60764" w:rsidRPr="00F60764">
        <w:rPr>
          <w:rFonts w:cs="Times New Roman"/>
          <w:sz w:val="22"/>
          <w:szCs w:val="22"/>
        </w:rPr>
        <w:t>végezni tevékenységét</w:t>
      </w:r>
      <w:r w:rsidR="00B51240" w:rsidRPr="00F60764">
        <w:rPr>
          <w:rFonts w:cs="Times New Roman"/>
          <w:sz w:val="22"/>
          <w:szCs w:val="22"/>
        </w:rPr>
        <w:t xml:space="preserve"> mely határidők kötbérterhes határidők. Amennyiben a szolgáltatással Megbízott neki felróható okból késedelembe </w:t>
      </w:r>
      <w:r w:rsidR="00F60764" w:rsidRPr="00F60764">
        <w:rPr>
          <w:rFonts w:cs="Times New Roman"/>
          <w:sz w:val="22"/>
          <w:szCs w:val="22"/>
        </w:rPr>
        <w:t>esik napi</w:t>
      </w:r>
      <w:r w:rsidR="00B51240" w:rsidRPr="00F60764">
        <w:rPr>
          <w:rFonts w:cs="Times New Roman"/>
          <w:sz w:val="22"/>
          <w:szCs w:val="22"/>
        </w:rPr>
        <w:t xml:space="preserve"> 10.000 </w:t>
      </w:r>
      <w:r w:rsidR="00F60764" w:rsidRPr="00F60764">
        <w:rPr>
          <w:rFonts w:cs="Times New Roman"/>
          <w:sz w:val="22"/>
          <w:szCs w:val="22"/>
        </w:rPr>
        <w:t>Ft mértékű</w:t>
      </w:r>
      <w:r w:rsidR="007938C3" w:rsidRPr="00F60764">
        <w:rPr>
          <w:rFonts w:cs="Times New Roman"/>
          <w:sz w:val="22"/>
          <w:szCs w:val="22"/>
        </w:rPr>
        <w:t xml:space="preserve"> </w:t>
      </w:r>
      <w:r w:rsidR="00B51240" w:rsidRPr="00F60764">
        <w:rPr>
          <w:rFonts w:cs="Times New Roman"/>
          <w:sz w:val="22"/>
          <w:szCs w:val="22"/>
        </w:rPr>
        <w:t xml:space="preserve">késedelmi kötbért köteles fizetni Megbízó </w:t>
      </w:r>
      <w:r w:rsidR="00F60764" w:rsidRPr="00F60764">
        <w:rPr>
          <w:rFonts w:cs="Times New Roman"/>
          <w:sz w:val="22"/>
          <w:szCs w:val="22"/>
        </w:rPr>
        <w:t>részére.</w:t>
      </w:r>
      <w:r w:rsidR="00B51240" w:rsidRPr="00F60764">
        <w:rPr>
          <w:rFonts w:cs="Times New Roman"/>
          <w:sz w:val="22"/>
          <w:szCs w:val="22"/>
        </w:rPr>
        <w:t xml:space="preserve">  Megbízott   hibás teljesítése </w:t>
      </w:r>
      <w:r w:rsidR="00F60764" w:rsidRPr="00F60764">
        <w:rPr>
          <w:rFonts w:cs="Times New Roman"/>
          <w:sz w:val="22"/>
          <w:szCs w:val="22"/>
        </w:rPr>
        <w:t>esetén,</w:t>
      </w:r>
      <w:r w:rsidR="00B51240" w:rsidRPr="00F60764">
        <w:rPr>
          <w:rFonts w:cs="Times New Roman"/>
          <w:sz w:val="22"/>
          <w:szCs w:val="22"/>
        </w:rPr>
        <w:t xml:space="preserve"> ha a hiba javítható, </w:t>
      </w:r>
      <w:r w:rsidR="00F60764" w:rsidRPr="00F60764">
        <w:rPr>
          <w:rFonts w:cs="Times New Roman"/>
          <w:sz w:val="22"/>
          <w:szCs w:val="22"/>
        </w:rPr>
        <w:t>korrigálható akkor a</w:t>
      </w:r>
      <w:r w:rsidR="00B51240" w:rsidRPr="00F60764">
        <w:rPr>
          <w:rFonts w:cs="Times New Roman"/>
          <w:sz w:val="22"/>
          <w:szCs w:val="22"/>
        </w:rPr>
        <w:t xml:space="preserve"> hiba bejelentésétől a hiba </w:t>
      </w:r>
      <w:r w:rsidR="00F60764" w:rsidRPr="00F60764">
        <w:rPr>
          <w:rFonts w:cs="Times New Roman"/>
          <w:sz w:val="22"/>
          <w:szCs w:val="22"/>
        </w:rPr>
        <w:t>Megbízó által</w:t>
      </w:r>
      <w:r w:rsidR="00B51240" w:rsidRPr="00F60764">
        <w:rPr>
          <w:rFonts w:cs="Times New Roman"/>
          <w:sz w:val="22"/>
          <w:szCs w:val="22"/>
        </w:rPr>
        <w:t xml:space="preserve"> elismert kijavításának időpontjáig késedelmi kötbér </w:t>
      </w:r>
      <w:r w:rsidR="00F60764" w:rsidRPr="00F60764">
        <w:rPr>
          <w:rFonts w:cs="Times New Roman"/>
          <w:sz w:val="22"/>
          <w:szCs w:val="22"/>
        </w:rPr>
        <w:t>alkalmazására jogosult</w:t>
      </w:r>
      <w:r w:rsidR="00B51240" w:rsidRPr="00F60764">
        <w:rPr>
          <w:rFonts w:cs="Times New Roman"/>
          <w:sz w:val="22"/>
          <w:szCs w:val="22"/>
        </w:rPr>
        <w:t xml:space="preserve"> </w:t>
      </w:r>
      <w:r w:rsidR="00F60764" w:rsidRPr="00F60764">
        <w:rPr>
          <w:rFonts w:cs="Times New Roman"/>
          <w:sz w:val="22"/>
          <w:szCs w:val="22"/>
        </w:rPr>
        <w:t>Megbízó a</w:t>
      </w:r>
      <w:r w:rsidR="007938C3" w:rsidRPr="00F60764">
        <w:rPr>
          <w:rFonts w:cs="Times New Roman"/>
          <w:sz w:val="22"/>
          <w:szCs w:val="22"/>
        </w:rPr>
        <w:t xml:space="preserve"> Megbízottal szemben </w:t>
      </w:r>
      <w:r w:rsidR="00B51240" w:rsidRPr="00F60764">
        <w:rPr>
          <w:rFonts w:cs="Times New Roman"/>
          <w:sz w:val="22"/>
          <w:szCs w:val="22"/>
        </w:rPr>
        <w:t xml:space="preserve">melynek mértéke napi 10.000 </w:t>
      </w:r>
      <w:r w:rsidR="00F60764" w:rsidRPr="00F60764">
        <w:rPr>
          <w:rFonts w:cs="Times New Roman"/>
          <w:sz w:val="22"/>
          <w:szCs w:val="22"/>
        </w:rPr>
        <w:t>Ft (</w:t>
      </w:r>
      <w:r w:rsidR="00B51240" w:rsidRPr="00F60764">
        <w:rPr>
          <w:rFonts w:cs="Times New Roman"/>
          <w:sz w:val="22"/>
          <w:szCs w:val="22"/>
        </w:rPr>
        <w:t xml:space="preserve">Hibátlan teljesítés késedelme). </w:t>
      </w:r>
      <w:r w:rsidR="007938C3" w:rsidRPr="00F60764">
        <w:rPr>
          <w:rFonts w:cs="Times New Roman"/>
          <w:sz w:val="22"/>
          <w:szCs w:val="22"/>
        </w:rPr>
        <w:t xml:space="preserve">A Megbízott hibásan teljesít, ha a </w:t>
      </w:r>
      <w:r w:rsidR="00F60764" w:rsidRPr="00F60764">
        <w:rPr>
          <w:rFonts w:cs="Times New Roman"/>
          <w:sz w:val="22"/>
          <w:szCs w:val="22"/>
        </w:rPr>
        <w:t>szolgáltatása,</w:t>
      </w:r>
      <w:r w:rsidR="007938C3" w:rsidRPr="00F60764">
        <w:rPr>
          <w:rFonts w:cs="Times New Roman"/>
          <w:sz w:val="22"/>
          <w:szCs w:val="22"/>
        </w:rPr>
        <w:t xml:space="preserve"> illetve az általa végzett munkák minősége nem felel meg a teljesítéskor a jogszabályokban és e szerződésben meghatározott tulajdonságoknak és rendeltetési célnak, vagy ha a </w:t>
      </w:r>
      <w:r w:rsidR="00F60764" w:rsidRPr="00F60764">
        <w:rPr>
          <w:rFonts w:cs="Times New Roman"/>
          <w:sz w:val="22"/>
          <w:szCs w:val="22"/>
        </w:rPr>
        <w:t>szolgáltatásában a</w:t>
      </w:r>
      <w:r w:rsidR="007938C3" w:rsidRPr="00F60764">
        <w:rPr>
          <w:rFonts w:cs="Times New Roman"/>
          <w:sz w:val="22"/>
          <w:szCs w:val="22"/>
        </w:rPr>
        <w:t xml:space="preserve"> teljesítéskor nincsenek meg a jogszabályokban és a</w:t>
      </w:r>
      <w:r w:rsidR="00730F94" w:rsidRPr="00F60764">
        <w:rPr>
          <w:rFonts w:cs="Times New Roman"/>
          <w:sz w:val="22"/>
          <w:szCs w:val="22"/>
        </w:rPr>
        <w:t xml:space="preserve">z </w:t>
      </w:r>
      <w:r w:rsidR="00F60764" w:rsidRPr="00F60764">
        <w:rPr>
          <w:rFonts w:cs="Times New Roman"/>
          <w:sz w:val="22"/>
          <w:szCs w:val="22"/>
        </w:rPr>
        <w:t>e szerződésben</w:t>
      </w:r>
      <w:r w:rsidR="007938C3" w:rsidRPr="00F60764">
        <w:rPr>
          <w:rFonts w:cs="Times New Roman"/>
          <w:sz w:val="22"/>
          <w:szCs w:val="22"/>
        </w:rPr>
        <w:t xml:space="preserve"> meghatározott tulajdonságok, továbbá, ha a teljesítés során nem tartja be valamely, e szerződésben vállalt, vagy jogszabályban foglalt kötelezettségét. </w:t>
      </w:r>
      <w:r w:rsidR="00B51240" w:rsidRPr="00F60764">
        <w:rPr>
          <w:rFonts w:cs="Times New Roman"/>
          <w:sz w:val="22"/>
          <w:szCs w:val="22"/>
        </w:rPr>
        <w:t xml:space="preserve"> </w:t>
      </w:r>
      <w:r w:rsidR="00F60764" w:rsidRPr="00F60764">
        <w:rPr>
          <w:rFonts w:cs="Times New Roman"/>
          <w:sz w:val="22"/>
          <w:szCs w:val="22"/>
        </w:rPr>
        <w:t>Ha a</w:t>
      </w:r>
      <w:r w:rsidR="00B51240" w:rsidRPr="00F60764">
        <w:rPr>
          <w:rFonts w:cs="Times New Roman"/>
          <w:sz w:val="22"/>
          <w:szCs w:val="22"/>
        </w:rPr>
        <w:t xml:space="preserve"> késedelmi kötbérrel </w:t>
      </w:r>
      <w:r w:rsidR="00F60764" w:rsidRPr="00F60764">
        <w:rPr>
          <w:rFonts w:cs="Times New Roman"/>
          <w:sz w:val="22"/>
          <w:szCs w:val="22"/>
        </w:rPr>
        <w:t>érintett napok</w:t>
      </w:r>
      <w:r w:rsidR="00B51240" w:rsidRPr="00F60764">
        <w:rPr>
          <w:rFonts w:cs="Times New Roman"/>
          <w:sz w:val="22"/>
          <w:szCs w:val="22"/>
        </w:rPr>
        <w:t xml:space="preserve"> száma</w:t>
      </w:r>
      <w:r w:rsidR="00730F94" w:rsidRPr="00F60764">
        <w:rPr>
          <w:rFonts w:cs="Times New Roman"/>
          <w:sz w:val="22"/>
          <w:szCs w:val="22"/>
        </w:rPr>
        <w:t xml:space="preserve"> egybefüggően vagy több </w:t>
      </w:r>
      <w:proofErr w:type="spellStart"/>
      <w:r w:rsidR="00730F94" w:rsidRPr="00F60764">
        <w:rPr>
          <w:rFonts w:cs="Times New Roman"/>
          <w:sz w:val="22"/>
          <w:szCs w:val="22"/>
        </w:rPr>
        <w:t>kötbérezési</w:t>
      </w:r>
      <w:proofErr w:type="spellEnd"/>
      <w:r w:rsidR="00730F94" w:rsidRPr="00F60764">
        <w:rPr>
          <w:rFonts w:cs="Times New Roman"/>
          <w:sz w:val="22"/>
          <w:szCs w:val="22"/>
        </w:rPr>
        <w:t xml:space="preserve">   alkalomból </w:t>
      </w:r>
      <w:proofErr w:type="gramStart"/>
      <w:r w:rsidR="00730F94" w:rsidRPr="00F60764">
        <w:rPr>
          <w:rFonts w:cs="Times New Roman"/>
          <w:sz w:val="22"/>
          <w:szCs w:val="22"/>
        </w:rPr>
        <w:t xml:space="preserve">összeadódva </w:t>
      </w:r>
      <w:r w:rsidR="00B51240" w:rsidRPr="00F60764">
        <w:rPr>
          <w:rFonts w:cs="Times New Roman"/>
          <w:sz w:val="22"/>
          <w:szCs w:val="22"/>
        </w:rPr>
        <w:t xml:space="preserve"> </w:t>
      </w:r>
      <w:r w:rsidR="007938C3" w:rsidRPr="00F60764">
        <w:rPr>
          <w:rFonts w:cs="Times New Roman"/>
          <w:sz w:val="22"/>
          <w:szCs w:val="22"/>
        </w:rPr>
        <w:t>meghaladja</w:t>
      </w:r>
      <w:proofErr w:type="gramEnd"/>
      <w:r w:rsidR="007938C3" w:rsidRPr="00F60764">
        <w:rPr>
          <w:rFonts w:cs="Times New Roman"/>
          <w:sz w:val="22"/>
          <w:szCs w:val="22"/>
        </w:rPr>
        <w:t xml:space="preserve">  az összesen  </w:t>
      </w:r>
      <w:r w:rsidR="00B51240" w:rsidRPr="00F60764">
        <w:rPr>
          <w:rFonts w:cs="Times New Roman"/>
          <w:sz w:val="22"/>
          <w:szCs w:val="22"/>
        </w:rPr>
        <w:t xml:space="preserve">30 napot  akkor a szerződést Megbízó azonnali hatállyal felmondhatja  és meghiúsulási kötbérre tarthat igényt </w:t>
      </w:r>
      <w:r w:rsidR="007938C3" w:rsidRPr="00F60764">
        <w:rPr>
          <w:rFonts w:cs="Times New Roman"/>
          <w:sz w:val="22"/>
          <w:szCs w:val="22"/>
        </w:rPr>
        <w:t>anélkül, hogy érdekmúlását bizonyítania kellene</w:t>
      </w:r>
      <w:r w:rsidR="00B51240" w:rsidRPr="00F60764">
        <w:rPr>
          <w:rFonts w:cs="Times New Roman"/>
          <w:sz w:val="22"/>
          <w:szCs w:val="22"/>
        </w:rPr>
        <w:t>, mely</w:t>
      </w:r>
      <w:r w:rsidR="007938C3" w:rsidRPr="00F60764">
        <w:rPr>
          <w:rFonts w:cs="Times New Roman"/>
          <w:sz w:val="22"/>
          <w:szCs w:val="22"/>
        </w:rPr>
        <w:t xml:space="preserve">nek mértéke  </w:t>
      </w:r>
      <w:r w:rsidR="00B51240" w:rsidRPr="00F60764">
        <w:rPr>
          <w:rFonts w:cs="Times New Roman"/>
          <w:sz w:val="22"/>
          <w:szCs w:val="22"/>
        </w:rPr>
        <w:t xml:space="preserve"> két </w:t>
      </w:r>
      <w:r w:rsidR="007938C3" w:rsidRPr="00F60764">
        <w:rPr>
          <w:rFonts w:cs="Times New Roman"/>
          <w:sz w:val="22"/>
          <w:szCs w:val="22"/>
        </w:rPr>
        <w:t xml:space="preserve"> (2) </w:t>
      </w:r>
      <w:r w:rsidR="00B51240" w:rsidRPr="00F60764">
        <w:rPr>
          <w:rFonts w:cs="Times New Roman"/>
          <w:sz w:val="22"/>
          <w:szCs w:val="22"/>
        </w:rPr>
        <w:t xml:space="preserve">havi  </w:t>
      </w:r>
      <w:r w:rsidR="007938C3" w:rsidRPr="00F60764">
        <w:rPr>
          <w:rFonts w:cs="Times New Roman"/>
          <w:sz w:val="22"/>
          <w:szCs w:val="22"/>
        </w:rPr>
        <w:t xml:space="preserve"> nettó </w:t>
      </w:r>
      <w:r w:rsidR="00B51240" w:rsidRPr="00F60764">
        <w:rPr>
          <w:rFonts w:cs="Times New Roman"/>
          <w:sz w:val="22"/>
          <w:szCs w:val="22"/>
        </w:rPr>
        <w:t xml:space="preserve">megbízási díj, de minimum 500.000 Ft. </w:t>
      </w:r>
      <w:r w:rsidR="00F60764" w:rsidRPr="00F60764">
        <w:rPr>
          <w:rFonts w:cs="Times New Roman"/>
          <w:sz w:val="22"/>
          <w:szCs w:val="22"/>
        </w:rPr>
        <w:t>A meghiúsulási</w:t>
      </w:r>
      <w:r w:rsidR="007938C3" w:rsidRPr="00F60764">
        <w:rPr>
          <w:rFonts w:cs="Times New Roman"/>
          <w:sz w:val="22"/>
          <w:szCs w:val="22"/>
        </w:rPr>
        <w:t xml:space="preserve"> kötbér alkalmazása kizárja </w:t>
      </w:r>
      <w:r w:rsidR="00F60764" w:rsidRPr="00F60764">
        <w:rPr>
          <w:rFonts w:cs="Times New Roman"/>
          <w:sz w:val="22"/>
          <w:szCs w:val="22"/>
        </w:rPr>
        <w:t>a további</w:t>
      </w:r>
      <w:r w:rsidR="007938C3" w:rsidRPr="00F60764">
        <w:rPr>
          <w:rFonts w:cs="Times New Roman"/>
          <w:sz w:val="22"/>
          <w:szCs w:val="22"/>
        </w:rPr>
        <w:t xml:space="preserve"> </w:t>
      </w:r>
      <w:r w:rsidR="00F60764" w:rsidRPr="00F60764">
        <w:rPr>
          <w:rFonts w:cs="Times New Roman"/>
          <w:sz w:val="22"/>
          <w:szCs w:val="22"/>
        </w:rPr>
        <w:t>teljesítés követelését</w:t>
      </w:r>
      <w:r w:rsidR="007938C3" w:rsidRPr="00F60764">
        <w:rPr>
          <w:rFonts w:cs="Times New Roman"/>
          <w:sz w:val="22"/>
          <w:szCs w:val="22"/>
        </w:rPr>
        <w:t>.</w:t>
      </w:r>
    </w:p>
    <w:p w14:paraId="0EB0F355" w14:textId="72DDA6A0" w:rsidR="007938C3" w:rsidRPr="00F60764" w:rsidRDefault="007938C3" w:rsidP="00730F94">
      <w:pPr>
        <w:jc w:val="both"/>
        <w:rPr>
          <w:rFonts w:cs="Times New Roman"/>
          <w:sz w:val="22"/>
          <w:szCs w:val="22"/>
        </w:rPr>
      </w:pPr>
      <w:r w:rsidRPr="00F60764">
        <w:rPr>
          <w:rFonts w:cs="Times New Roman"/>
          <w:sz w:val="22"/>
          <w:szCs w:val="22"/>
        </w:rPr>
        <w:t xml:space="preserve">Megrendelő a Ptk. rendelkezései szerint </w:t>
      </w:r>
      <w:r w:rsidR="00F60764" w:rsidRPr="00F60764">
        <w:rPr>
          <w:rFonts w:cs="Times New Roman"/>
          <w:sz w:val="22"/>
          <w:szCs w:val="22"/>
        </w:rPr>
        <w:t>jogosult bármely</w:t>
      </w:r>
      <w:r w:rsidRPr="00F60764">
        <w:rPr>
          <w:rFonts w:cs="Times New Roman"/>
          <w:sz w:val="22"/>
          <w:szCs w:val="22"/>
        </w:rPr>
        <w:t xml:space="preserve"> kötbérkövetelését az általa a Megbízottnak fizetendő összegbe beszámítani, </w:t>
      </w:r>
      <w:proofErr w:type="gramStart"/>
      <w:r w:rsidRPr="00F60764">
        <w:rPr>
          <w:rFonts w:cs="Times New Roman"/>
          <w:sz w:val="22"/>
          <w:szCs w:val="22"/>
        </w:rPr>
        <w:t>úgy</w:t>
      </w:r>
      <w:proofErr w:type="gramEnd"/>
      <w:r w:rsidRPr="00F60764">
        <w:rPr>
          <w:rFonts w:cs="Times New Roman"/>
          <w:sz w:val="22"/>
          <w:szCs w:val="22"/>
        </w:rPr>
        <w:t xml:space="preserve"> hogy a kötbér összege levonásra kerül   soron következő számlá(k)</w:t>
      </w:r>
      <w:proofErr w:type="spellStart"/>
      <w:r w:rsidRPr="00F60764">
        <w:rPr>
          <w:rFonts w:cs="Times New Roman"/>
          <w:sz w:val="22"/>
          <w:szCs w:val="22"/>
        </w:rPr>
        <w:t>ból</w:t>
      </w:r>
      <w:proofErr w:type="spellEnd"/>
      <w:r w:rsidRPr="00F60764">
        <w:rPr>
          <w:rFonts w:cs="Times New Roman"/>
          <w:sz w:val="22"/>
          <w:szCs w:val="22"/>
        </w:rPr>
        <w:t xml:space="preserve">.  Amennyiben </w:t>
      </w:r>
      <w:r w:rsidR="00F60764" w:rsidRPr="00F60764">
        <w:rPr>
          <w:rFonts w:cs="Times New Roman"/>
          <w:sz w:val="22"/>
          <w:szCs w:val="22"/>
        </w:rPr>
        <w:t>Megbízónak a</w:t>
      </w:r>
      <w:r w:rsidRPr="00F60764">
        <w:rPr>
          <w:rFonts w:cs="Times New Roman"/>
          <w:sz w:val="22"/>
          <w:szCs w:val="22"/>
        </w:rPr>
        <w:t xml:space="preserve"> </w:t>
      </w:r>
      <w:r w:rsidR="00F60764" w:rsidRPr="00F60764">
        <w:rPr>
          <w:rFonts w:cs="Times New Roman"/>
          <w:sz w:val="22"/>
          <w:szCs w:val="22"/>
        </w:rPr>
        <w:t>Megbízott nem</w:t>
      </w:r>
      <w:r w:rsidRPr="00F60764">
        <w:rPr>
          <w:rFonts w:cs="Times New Roman"/>
          <w:sz w:val="22"/>
          <w:szCs w:val="22"/>
        </w:rPr>
        <w:t xml:space="preserve"> teljesítése következtében nem keletkezik ellenérték-fizetési kötelezettsége vagy a Megbízottat megillető ellenérték nem fedezi a kötbér </w:t>
      </w:r>
      <w:r w:rsidR="00F60764" w:rsidRPr="00F60764">
        <w:rPr>
          <w:rFonts w:cs="Times New Roman"/>
          <w:sz w:val="22"/>
          <w:szCs w:val="22"/>
        </w:rPr>
        <w:t>teljes összegét</w:t>
      </w:r>
      <w:r w:rsidRPr="00F60764">
        <w:rPr>
          <w:rFonts w:cs="Times New Roman"/>
          <w:sz w:val="22"/>
          <w:szCs w:val="22"/>
        </w:rPr>
        <w:t xml:space="preserve">, úgy Megbízó Kötbér </w:t>
      </w:r>
      <w:proofErr w:type="gramStart"/>
      <w:r w:rsidRPr="00F60764">
        <w:rPr>
          <w:rFonts w:cs="Times New Roman"/>
          <w:sz w:val="22"/>
          <w:szCs w:val="22"/>
        </w:rPr>
        <w:t>Értesítőt  (</w:t>
      </w:r>
      <w:proofErr w:type="gramEnd"/>
      <w:r w:rsidRPr="00F60764">
        <w:rPr>
          <w:rFonts w:cs="Times New Roman"/>
          <w:sz w:val="22"/>
          <w:szCs w:val="22"/>
        </w:rPr>
        <w:t xml:space="preserve"> kötbér felszólítás) küldhet a Megbízottnak aki annak kézhezvételétől számított 8 napon belül köteles a kötbért Megbízó részére  a felszól</w:t>
      </w:r>
      <w:r w:rsidR="00730F94" w:rsidRPr="00F60764">
        <w:rPr>
          <w:rFonts w:cs="Times New Roman"/>
          <w:sz w:val="22"/>
          <w:szCs w:val="22"/>
        </w:rPr>
        <w:t xml:space="preserve">ításban szereplő számlaszámra </w:t>
      </w:r>
      <w:r w:rsidRPr="00F60764">
        <w:rPr>
          <w:rFonts w:cs="Times New Roman"/>
          <w:sz w:val="22"/>
          <w:szCs w:val="22"/>
        </w:rPr>
        <w:t>banki átutalás útján  kifizetni.</w:t>
      </w:r>
    </w:p>
    <w:p w14:paraId="19FF4CA1" w14:textId="77777777" w:rsidR="007938C3" w:rsidRPr="00F60764" w:rsidRDefault="007938C3" w:rsidP="007938C3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0323AF9B" w14:textId="77777777" w:rsidR="007938C3" w:rsidRPr="00F60764" w:rsidRDefault="007938C3" w:rsidP="007938C3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55E5A2D9" w14:textId="3774B682" w:rsidR="007938C3" w:rsidRPr="00F60764" w:rsidRDefault="007938C3" w:rsidP="00730F94">
      <w:pPr>
        <w:jc w:val="both"/>
        <w:rPr>
          <w:rFonts w:cs="Times New Roman"/>
          <w:sz w:val="22"/>
          <w:szCs w:val="22"/>
        </w:rPr>
      </w:pPr>
      <w:r w:rsidRPr="00F60764">
        <w:rPr>
          <w:rFonts w:cs="Times New Roman"/>
          <w:sz w:val="22"/>
          <w:szCs w:val="22"/>
        </w:rPr>
        <w:lastRenderedPageBreak/>
        <w:t xml:space="preserve">Megbízott az általa okozott károkat köteles közvetlenül rendezni, illetve a Megbízót mentesíteni minden olyan kárigény követelés alól, amelyek az általa okozott károkkal kapcsolatban merültek fel. A Megbízott köteles megfizetni a </w:t>
      </w:r>
      <w:proofErr w:type="gramStart"/>
      <w:r w:rsidRPr="00F60764">
        <w:rPr>
          <w:rFonts w:cs="Times New Roman"/>
          <w:sz w:val="22"/>
          <w:szCs w:val="22"/>
        </w:rPr>
        <w:t>Megbízó  számára</w:t>
      </w:r>
      <w:proofErr w:type="gramEnd"/>
      <w:r w:rsidRPr="00F60764">
        <w:rPr>
          <w:rFonts w:cs="Times New Roman"/>
          <w:sz w:val="22"/>
          <w:szCs w:val="22"/>
        </w:rPr>
        <w:t xml:space="preserve"> minden olyan bírságot,  vagy egyéb pénzügyi szankciót amelyet a Megbízóra  a Megbízott vagy  teljesítési segédjének magatartása, vagy mulasztása miatt szabtak ki.</w:t>
      </w:r>
    </w:p>
    <w:p w14:paraId="4F5EFE26" w14:textId="77777777" w:rsidR="00730F94" w:rsidRPr="00F60764" w:rsidRDefault="00730F94" w:rsidP="00730F94">
      <w:pPr>
        <w:jc w:val="both"/>
        <w:rPr>
          <w:rFonts w:cs="Times New Roman"/>
          <w:sz w:val="22"/>
          <w:szCs w:val="22"/>
        </w:rPr>
      </w:pPr>
    </w:p>
    <w:p w14:paraId="20889AF8" w14:textId="48B9CBB6" w:rsidR="00730F94" w:rsidRPr="00F60764" w:rsidRDefault="00730F94" w:rsidP="00730F94">
      <w:pPr>
        <w:jc w:val="both"/>
        <w:rPr>
          <w:rFonts w:cs="Times New Roman"/>
          <w:sz w:val="22"/>
          <w:szCs w:val="22"/>
        </w:rPr>
      </w:pPr>
      <w:r w:rsidRPr="00F60764">
        <w:rPr>
          <w:rFonts w:cs="Times New Roman"/>
          <w:sz w:val="22"/>
          <w:szCs w:val="22"/>
        </w:rPr>
        <w:t xml:space="preserve">Felek </w:t>
      </w:r>
      <w:proofErr w:type="gramStart"/>
      <w:r w:rsidRPr="00F60764">
        <w:rPr>
          <w:rFonts w:cs="Times New Roman"/>
          <w:sz w:val="22"/>
          <w:szCs w:val="22"/>
        </w:rPr>
        <w:t>között</w:t>
      </w:r>
      <w:r w:rsidR="00244974" w:rsidRPr="00F60764">
        <w:rPr>
          <w:rFonts w:cs="Times New Roman"/>
          <w:sz w:val="22"/>
          <w:szCs w:val="22"/>
        </w:rPr>
        <w:t xml:space="preserve">  a</w:t>
      </w:r>
      <w:proofErr w:type="gramEnd"/>
      <w:r w:rsidR="00244974" w:rsidRPr="00F60764">
        <w:rPr>
          <w:rFonts w:cs="Times New Roman"/>
          <w:sz w:val="22"/>
          <w:szCs w:val="22"/>
        </w:rPr>
        <w:t xml:space="preserve"> szerződéssel kapcsolatos </w:t>
      </w:r>
      <w:r w:rsidRPr="00F60764">
        <w:rPr>
          <w:rFonts w:cs="Times New Roman"/>
          <w:sz w:val="22"/>
          <w:szCs w:val="22"/>
        </w:rPr>
        <w:t xml:space="preserve"> valamennyi közlés kézbesítettnek minősül </w:t>
      </w:r>
      <w:r w:rsidR="00244974" w:rsidRPr="00F60764">
        <w:rPr>
          <w:rFonts w:cs="Times New Roman"/>
          <w:sz w:val="22"/>
          <w:szCs w:val="22"/>
        </w:rPr>
        <w:t>:</w:t>
      </w:r>
    </w:p>
    <w:p w14:paraId="3FFB44A9" w14:textId="1AB45CC4" w:rsidR="00244974" w:rsidRPr="00F60764" w:rsidRDefault="00244974" w:rsidP="00730F94">
      <w:pPr>
        <w:jc w:val="both"/>
        <w:rPr>
          <w:rFonts w:cs="Times New Roman"/>
          <w:sz w:val="22"/>
          <w:szCs w:val="22"/>
        </w:rPr>
      </w:pPr>
    </w:p>
    <w:p w14:paraId="30092E4E" w14:textId="2585D7CB" w:rsidR="00730F94" w:rsidRPr="00F60764" w:rsidRDefault="00244974" w:rsidP="00730F94">
      <w:pPr>
        <w:jc w:val="both"/>
        <w:rPr>
          <w:rFonts w:cs="Times New Roman"/>
          <w:sz w:val="22"/>
          <w:szCs w:val="22"/>
        </w:rPr>
      </w:pPr>
      <w:r w:rsidRPr="00F60764">
        <w:rPr>
          <w:rFonts w:cs="Times New Roman"/>
          <w:sz w:val="22"/>
          <w:szCs w:val="22"/>
        </w:rPr>
        <w:t>-</w:t>
      </w:r>
      <w:proofErr w:type="gramStart"/>
      <w:r w:rsidR="00730F94" w:rsidRPr="00F60764">
        <w:rPr>
          <w:rFonts w:cs="Times New Roman"/>
          <w:sz w:val="22"/>
          <w:szCs w:val="22"/>
        </w:rPr>
        <w:t>személyes  vagy</w:t>
      </w:r>
      <w:proofErr w:type="gramEnd"/>
      <w:r w:rsidR="00730F94" w:rsidRPr="00F60764">
        <w:rPr>
          <w:rFonts w:cs="Times New Roman"/>
          <w:sz w:val="22"/>
          <w:szCs w:val="22"/>
        </w:rPr>
        <w:t xml:space="preserve"> futárszolgálat útján  történő kézbesítés esetén akkor amikor a Címzett  a küldeményt átvette</w:t>
      </w:r>
      <w:r w:rsidRPr="00F60764">
        <w:rPr>
          <w:rFonts w:cs="Times New Roman"/>
          <w:sz w:val="22"/>
          <w:szCs w:val="22"/>
        </w:rPr>
        <w:t>,</w:t>
      </w:r>
    </w:p>
    <w:p w14:paraId="19C21150" w14:textId="77777777" w:rsidR="00244974" w:rsidRPr="00F60764" w:rsidRDefault="00730F94" w:rsidP="00730F94">
      <w:pPr>
        <w:jc w:val="both"/>
        <w:rPr>
          <w:rFonts w:cs="Times New Roman"/>
          <w:sz w:val="22"/>
          <w:szCs w:val="22"/>
        </w:rPr>
      </w:pPr>
      <w:r w:rsidRPr="00F60764">
        <w:rPr>
          <w:rFonts w:cs="Times New Roman"/>
          <w:sz w:val="22"/>
          <w:szCs w:val="22"/>
        </w:rPr>
        <w:t xml:space="preserve">-postai kézbesítés esetén amikor a </w:t>
      </w:r>
      <w:proofErr w:type="gramStart"/>
      <w:r w:rsidRPr="00F60764">
        <w:rPr>
          <w:rFonts w:cs="Times New Roman"/>
          <w:sz w:val="22"/>
          <w:szCs w:val="22"/>
        </w:rPr>
        <w:t>Címzett  a</w:t>
      </w:r>
      <w:proofErr w:type="gramEnd"/>
      <w:r w:rsidRPr="00F60764">
        <w:rPr>
          <w:rFonts w:cs="Times New Roman"/>
          <w:sz w:val="22"/>
          <w:szCs w:val="22"/>
        </w:rPr>
        <w:t xml:space="preserve"> küldeményt átvette </w:t>
      </w:r>
      <w:r w:rsidR="00244974" w:rsidRPr="00F60764">
        <w:rPr>
          <w:rFonts w:cs="Times New Roman"/>
          <w:sz w:val="22"/>
          <w:szCs w:val="22"/>
        </w:rPr>
        <w:t xml:space="preserve">, </w:t>
      </w:r>
      <w:r w:rsidRPr="00F60764">
        <w:rPr>
          <w:rFonts w:cs="Times New Roman"/>
          <w:sz w:val="22"/>
          <w:szCs w:val="22"/>
        </w:rPr>
        <w:t xml:space="preserve"> </w:t>
      </w:r>
      <w:r w:rsidR="00244974" w:rsidRPr="00F60764">
        <w:rPr>
          <w:rFonts w:cs="Times New Roman"/>
          <w:sz w:val="22"/>
          <w:szCs w:val="22"/>
        </w:rPr>
        <w:t xml:space="preserve">annak hiányában </w:t>
      </w:r>
      <w:r w:rsidRPr="00F60764">
        <w:rPr>
          <w:rFonts w:cs="Times New Roman"/>
          <w:sz w:val="22"/>
          <w:szCs w:val="22"/>
        </w:rPr>
        <w:t xml:space="preserve"> a 2. kézbesítési kísérlet napjától számított 5. napo</w:t>
      </w:r>
      <w:r w:rsidR="00244974" w:rsidRPr="00F60764">
        <w:rPr>
          <w:rFonts w:cs="Times New Roman"/>
          <w:sz w:val="22"/>
          <w:szCs w:val="22"/>
        </w:rPr>
        <w:t xml:space="preserve">n úgy kell tekinteni minta átvette volna </w:t>
      </w:r>
      <w:r w:rsidRPr="00F60764">
        <w:rPr>
          <w:rFonts w:cs="Times New Roman"/>
          <w:sz w:val="22"/>
          <w:szCs w:val="22"/>
        </w:rPr>
        <w:t xml:space="preserve">, </w:t>
      </w:r>
    </w:p>
    <w:p w14:paraId="506457EB" w14:textId="77777777" w:rsidR="00244974" w:rsidRPr="00F60764" w:rsidRDefault="00244974" w:rsidP="00730F94">
      <w:pPr>
        <w:jc w:val="both"/>
        <w:rPr>
          <w:rFonts w:cs="Times New Roman"/>
          <w:sz w:val="22"/>
          <w:szCs w:val="22"/>
        </w:rPr>
      </w:pPr>
    </w:p>
    <w:p w14:paraId="273D9181" w14:textId="542C5A10" w:rsidR="00730F94" w:rsidRPr="007938C3" w:rsidRDefault="00244974" w:rsidP="00730F94">
      <w:pPr>
        <w:jc w:val="both"/>
        <w:rPr>
          <w:rFonts w:cs="Times New Roman"/>
          <w:sz w:val="22"/>
          <w:szCs w:val="22"/>
        </w:rPr>
      </w:pPr>
      <w:r w:rsidRPr="00F60764">
        <w:rPr>
          <w:rFonts w:cs="Times New Roman"/>
          <w:sz w:val="22"/>
          <w:szCs w:val="22"/>
        </w:rPr>
        <w:t xml:space="preserve"> de azzal a megszorítással, hogy ha a C</w:t>
      </w:r>
      <w:r w:rsidR="00730F94" w:rsidRPr="00F60764">
        <w:rPr>
          <w:rFonts w:cs="Times New Roman"/>
          <w:sz w:val="22"/>
          <w:szCs w:val="22"/>
        </w:rPr>
        <w:t>ímzett az átvételt</w:t>
      </w:r>
      <w:r w:rsidRPr="00F60764">
        <w:rPr>
          <w:rFonts w:cs="Times New Roman"/>
          <w:sz w:val="22"/>
          <w:szCs w:val="22"/>
        </w:rPr>
        <w:t xml:space="preserve"> bármely kézbesítési mód esetén  </w:t>
      </w:r>
      <w:r w:rsidR="00730F94" w:rsidRPr="00F60764">
        <w:rPr>
          <w:rFonts w:cs="Times New Roman"/>
          <w:sz w:val="22"/>
          <w:szCs w:val="22"/>
        </w:rPr>
        <w:t xml:space="preserve"> megtagadja, úgy </w:t>
      </w:r>
      <w:r w:rsidRPr="00F60764">
        <w:rPr>
          <w:rFonts w:cs="Times New Roman"/>
          <w:sz w:val="22"/>
          <w:szCs w:val="22"/>
        </w:rPr>
        <w:t xml:space="preserve">a </w:t>
      </w:r>
      <w:r w:rsidR="00730F94" w:rsidRPr="00F60764">
        <w:rPr>
          <w:rFonts w:cs="Times New Roman"/>
          <w:sz w:val="22"/>
          <w:szCs w:val="22"/>
        </w:rPr>
        <w:t xml:space="preserve">megküldött iratokat a kézbesítés megkísérlésének napján </w:t>
      </w:r>
      <w:r w:rsidRPr="00F60764">
        <w:rPr>
          <w:rFonts w:cs="Times New Roman"/>
          <w:sz w:val="22"/>
          <w:szCs w:val="22"/>
        </w:rPr>
        <w:t xml:space="preserve">már </w:t>
      </w:r>
      <w:r w:rsidR="00730F94" w:rsidRPr="00F60764">
        <w:rPr>
          <w:rFonts w:cs="Times New Roman"/>
          <w:sz w:val="22"/>
          <w:szCs w:val="22"/>
        </w:rPr>
        <w:t>kézbesítettnek kell tekinteni</w:t>
      </w:r>
      <w:r w:rsidRPr="00F60764">
        <w:rPr>
          <w:rFonts w:cs="Times New Roman"/>
          <w:sz w:val="22"/>
          <w:szCs w:val="22"/>
        </w:rPr>
        <w:t>.</w:t>
      </w:r>
    </w:p>
    <w:p w14:paraId="2AAC2712" w14:textId="77777777" w:rsidR="007938C3" w:rsidRPr="00291E67" w:rsidRDefault="007938C3" w:rsidP="007938C3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11C923FA" w14:textId="77777777" w:rsidR="00D62F80" w:rsidRPr="00291E67" w:rsidRDefault="00D62F80" w:rsidP="00E320DD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7B150B51" w14:textId="4D9592EF" w:rsidR="007A462F" w:rsidRDefault="007A462F" w:rsidP="00E320DD">
      <w:pPr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A Megbízó köteles a Megbízott rendelkezésére bocsátani a megbízás teljesítéséhez szükséges információkat, dokumentumokat olyan időben, hogy a Megbízott a jogszabályban előírt határidőket teljesíteni tudja.</w:t>
      </w:r>
    </w:p>
    <w:p w14:paraId="7E32B64F" w14:textId="7A88EC95" w:rsidR="000F3C55" w:rsidRDefault="000F3C55" w:rsidP="00E320DD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71E901F1" w14:textId="22F2E0A0" w:rsidR="000F3C55" w:rsidRPr="00291E67" w:rsidRDefault="000F3C55" w:rsidP="00E320DD">
      <w:pPr>
        <w:spacing w:line="100" w:lineRule="atLeast"/>
        <w:jc w:val="both"/>
        <w:rPr>
          <w:rFonts w:cs="Times New Roman"/>
          <w:sz w:val="22"/>
          <w:szCs w:val="22"/>
        </w:rPr>
      </w:pPr>
      <w:r w:rsidRPr="002A0DDA">
        <w:rPr>
          <w:rFonts w:cs="Times New Roman"/>
          <w:sz w:val="22"/>
          <w:szCs w:val="22"/>
        </w:rPr>
        <w:t xml:space="preserve">Megbízott önmaga és az általa a szerződés teljesítésébe bevont főépítészi feladatokat </w:t>
      </w:r>
      <w:r w:rsidR="00BD1535" w:rsidRPr="002A0DDA">
        <w:rPr>
          <w:rFonts w:cs="Times New Roman"/>
          <w:sz w:val="22"/>
          <w:szCs w:val="22"/>
        </w:rPr>
        <w:t>ellátó természetes</w:t>
      </w:r>
      <w:r w:rsidRPr="002A0DDA">
        <w:rPr>
          <w:rFonts w:cs="Times New Roman"/>
          <w:sz w:val="22"/>
          <w:szCs w:val="22"/>
        </w:rPr>
        <w:t xml:space="preserve"> személy </w:t>
      </w:r>
      <w:r w:rsidR="00A05A7B" w:rsidRPr="002A0DDA">
        <w:rPr>
          <w:rFonts w:cs="Times New Roman"/>
          <w:sz w:val="22"/>
          <w:szCs w:val="22"/>
        </w:rPr>
        <w:t>nevében a</w:t>
      </w:r>
      <w:r w:rsidRPr="002A0DDA">
        <w:rPr>
          <w:rFonts w:cs="Times New Roman"/>
          <w:sz w:val="22"/>
          <w:szCs w:val="22"/>
        </w:rPr>
        <w:t xml:space="preserve"> 190/2009. (IX. 15.) Korm. rendelet 3. § -</w:t>
      </w:r>
      <w:proofErr w:type="spellStart"/>
      <w:r w:rsidRPr="002A0DDA">
        <w:rPr>
          <w:rFonts w:cs="Times New Roman"/>
          <w:sz w:val="22"/>
          <w:szCs w:val="22"/>
        </w:rPr>
        <w:t>ra</w:t>
      </w:r>
      <w:proofErr w:type="spellEnd"/>
      <w:r w:rsidRPr="002A0DDA">
        <w:rPr>
          <w:rFonts w:cs="Times New Roman"/>
          <w:sz w:val="22"/>
          <w:szCs w:val="22"/>
        </w:rPr>
        <w:t xml:space="preserve"> való hivatkozással jelen szerződés aláírásával </w:t>
      </w:r>
      <w:proofErr w:type="gramStart"/>
      <w:r w:rsidRPr="002A0DDA">
        <w:rPr>
          <w:rFonts w:cs="Times New Roman"/>
          <w:sz w:val="22"/>
          <w:szCs w:val="22"/>
        </w:rPr>
        <w:t>kijelenti ,</w:t>
      </w:r>
      <w:proofErr w:type="gramEnd"/>
      <w:r w:rsidRPr="002A0DDA">
        <w:rPr>
          <w:rFonts w:cs="Times New Roman"/>
          <w:sz w:val="22"/>
          <w:szCs w:val="22"/>
        </w:rPr>
        <w:t xml:space="preserve"> hogy   az összeférhetetlenségre, a minősített adatra és a felelősségre vonásra vonatkozó jogszabályi előírásokat  ismerik, a vonatkozó előírásokat  maradéktalanul betarják .</w:t>
      </w:r>
    </w:p>
    <w:p w14:paraId="71602027" w14:textId="595E9ED2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1DFFD3B4" w14:textId="77777777" w:rsidR="00D62F80" w:rsidRPr="00291E67" w:rsidRDefault="00D62F80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0FBE7095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  <w:r w:rsidRPr="00291E67">
        <w:rPr>
          <w:rFonts w:cs="Times New Roman"/>
          <w:b/>
          <w:sz w:val="22"/>
          <w:szCs w:val="22"/>
        </w:rPr>
        <w:t>5. Titoktartási kötelezettség</w:t>
      </w:r>
    </w:p>
    <w:p w14:paraId="17F1B3B6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</w:p>
    <w:p w14:paraId="2E880DB5" w14:textId="2227B5DC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Megbízott köteles </w:t>
      </w:r>
      <w:r w:rsidR="004839B9" w:rsidRPr="00291E67">
        <w:rPr>
          <w:rFonts w:cs="Times New Roman"/>
          <w:sz w:val="22"/>
          <w:szCs w:val="22"/>
        </w:rPr>
        <w:t xml:space="preserve">valamennyi, a jelen megbízás teljesítése során tudomására jutó, Megbízóra vonatkozó információt megőrizni. </w:t>
      </w:r>
      <w:r w:rsidRPr="00291E67">
        <w:rPr>
          <w:rFonts w:cs="Times New Roman"/>
          <w:sz w:val="22"/>
          <w:szCs w:val="22"/>
        </w:rPr>
        <w:t>Titoktartási kötelezettsége e szerződés megszűnését követően is fennmarad.</w:t>
      </w:r>
    </w:p>
    <w:p w14:paraId="3482A242" w14:textId="7A696C11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3963B38C" w14:textId="77777777" w:rsidR="00D62F80" w:rsidRPr="00291E67" w:rsidRDefault="00D62F80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252EF26B" w14:textId="77777777" w:rsidR="00BC6C5E" w:rsidRPr="00291E67" w:rsidRDefault="00BC6C5E" w:rsidP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kern w:val="2"/>
          <w:sz w:val="22"/>
          <w:szCs w:val="22"/>
        </w:rPr>
      </w:pPr>
      <w:r w:rsidRPr="00291E67">
        <w:rPr>
          <w:rFonts w:cs="Times New Roman"/>
          <w:b/>
          <w:kern w:val="2"/>
          <w:sz w:val="22"/>
          <w:szCs w:val="22"/>
        </w:rPr>
        <w:t>6. Megbízási díj, költségtérítés</w:t>
      </w:r>
    </w:p>
    <w:p w14:paraId="1516B88F" w14:textId="77777777" w:rsidR="00BC6C5E" w:rsidRPr="00291E67" w:rsidRDefault="00BC6C5E" w:rsidP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kern w:val="2"/>
          <w:sz w:val="22"/>
          <w:szCs w:val="22"/>
        </w:rPr>
      </w:pPr>
    </w:p>
    <w:p w14:paraId="23B2F694" w14:textId="44C2B3F0" w:rsidR="00BC6C5E" w:rsidRPr="004D608C" w:rsidRDefault="00BC6C5E" w:rsidP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kern w:val="2"/>
          <w:sz w:val="22"/>
          <w:szCs w:val="22"/>
        </w:rPr>
      </w:pPr>
      <w:r w:rsidRPr="004D608C">
        <w:rPr>
          <w:rFonts w:cs="Times New Roman"/>
          <w:kern w:val="2"/>
          <w:sz w:val="22"/>
          <w:szCs w:val="22"/>
        </w:rPr>
        <w:t xml:space="preserve">A Megbízottat jelen szerződésből eredő feladatai ellátásáért </w:t>
      </w:r>
      <w:r w:rsidRPr="004D608C">
        <w:rPr>
          <w:rFonts w:cs="Times New Roman"/>
          <w:b/>
          <w:bCs/>
          <w:kern w:val="2"/>
          <w:sz w:val="22"/>
          <w:szCs w:val="22"/>
        </w:rPr>
        <w:t xml:space="preserve">havi </w:t>
      </w:r>
      <w:r w:rsidR="000F3C55" w:rsidRPr="004D608C">
        <w:rPr>
          <w:rFonts w:cs="Times New Roman"/>
          <w:b/>
          <w:bCs/>
          <w:kern w:val="2"/>
          <w:sz w:val="22"/>
          <w:szCs w:val="22"/>
        </w:rPr>
        <w:t>nettó</w:t>
      </w:r>
      <w:r w:rsidR="000F3C55" w:rsidRPr="004D608C">
        <w:rPr>
          <w:rFonts w:cs="Times New Roman"/>
          <w:kern w:val="2"/>
          <w:sz w:val="22"/>
          <w:szCs w:val="22"/>
        </w:rPr>
        <w:t xml:space="preserve"> </w:t>
      </w:r>
      <w:r w:rsidR="008D5249" w:rsidRPr="004D608C">
        <w:rPr>
          <w:rFonts w:cs="Times New Roman"/>
          <w:kern w:val="2"/>
          <w:sz w:val="22"/>
          <w:szCs w:val="22"/>
        </w:rPr>
        <w:t>………………</w:t>
      </w:r>
      <w:proofErr w:type="gramStart"/>
      <w:r w:rsidR="008D5249" w:rsidRPr="004D608C">
        <w:rPr>
          <w:rFonts w:cs="Times New Roman"/>
          <w:kern w:val="2"/>
          <w:sz w:val="22"/>
          <w:szCs w:val="22"/>
        </w:rPr>
        <w:t>…</w:t>
      </w:r>
      <w:r w:rsidRPr="004D608C">
        <w:rPr>
          <w:rFonts w:cs="Times New Roman"/>
          <w:kern w:val="2"/>
          <w:sz w:val="22"/>
          <w:szCs w:val="22"/>
        </w:rPr>
        <w:t>,-</w:t>
      </w:r>
      <w:proofErr w:type="gramEnd"/>
      <w:r w:rsidRPr="004D608C">
        <w:rPr>
          <w:rFonts w:cs="Times New Roman"/>
          <w:kern w:val="2"/>
          <w:sz w:val="22"/>
          <w:szCs w:val="22"/>
        </w:rPr>
        <w:t>Ft</w:t>
      </w:r>
      <w:r w:rsidR="000F3C55" w:rsidRPr="004D608C">
        <w:rPr>
          <w:rFonts w:cs="Times New Roman"/>
          <w:kern w:val="2"/>
          <w:sz w:val="22"/>
          <w:szCs w:val="22"/>
        </w:rPr>
        <w:t xml:space="preserve"> +…………………… ,-Ft Áfa összesen</w:t>
      </w:r>
      <w:r w:rsidR="00015FE9" w:rsidRPr="004D608C">
        <w:rPr>
          <w:rFonts w:cs="Times New Roman"/>
          <w:kern w:val="2"/>
          <w:sz w:val="22"/>
          <w:szCs w:val="22"/>
        </w:rPr>
        <w:t xml:space="preserve"> havi </w:t>
      </w:r>
      <w:r w:rsidR="000F3C55" w:rsidRPr="004D608C">
        <w:rPr>
          <w:rFonts w:cs="Times New Roman"/>
          <w:kern w:val="2"/>
          <w:sz w:val="22"/>
          <w:szCs w:val="22"/>
        </w:rPr>
        <w:t xml:space="preserve"> bruttó…………..  </w:t>
      </w:r>
      <w:proofErr w:type="gramStart"/>
      <w:r w:rsidR="000F3C55" w:rsidRPr="004D608C">
        <w:rPr>
          <w:rFonts w:cs="Times New Roman"/>
          <w:kern w:val="2"/>
          <w:sz w:val="22"/>
          <w:szCs w:val="22"/>
        </w:rPr>
        <w:t>,-</w:t>
      </w:r>
      <w:proofErr w:type="gramEnd"/>
      <w:r w:rsidR="000F3C55" w:rsidRPr="004D608C">
        <w:rPr>
          <w:rFonts w:cs="Times New Roman"/>
          <w:kern w:val="2"/>
          <w:sz w:val="22"/>
          <w:szCs w:val="22"/>
        </w:rPr>
        <w:t xml:space="preserve">Ft </w:t>
      </w:r>
      <w:r w:rsidRPr="004D608C">
        <w:rPr>
          <w:rFonts w:cs="Times New Roman"/>
          <w:kern w:val="2"/>
          <w:sz w:val="22"/>
          <w:szCs w:val="22"/>
        </w:rPr>
        <w:t xml:space="preserve"> illeti meg. A megbízási díjon felül más költség elszámolására csak a Megbízó </w:t>
      </w:r>
      <w:r w:rsidR="00BD1535" w:rsidRPr="004D608C">
        <w:rPr>
          <w:rFonts w:cs="Times New Roman"/>
          <w:kern w:val="2"/>
          <w:sz w:val="22"/>
          <w:szCs w:val="22"/>
        </w:rPr>
        <w:t>előzetes írásbeli</w:t>
      </w:r>
      <w:r w:rsidR="000F3C55" w:rsidRPr="004D608C">
        <w:rPr>
          <w:rFonts w:cs="Times New Roman"/>
          <w:kern w:val="2"/>
          <w:sz w:val="22"/>
          <w:szCs w:val="22"/>
        </w:rPr>
        <w:t xml:space="preserve"> </w:t>
      </w:r>
      <w:r w:rsidR="00291E67" w:rsidRPr="004D608C">
        <w:rPr>
          <w:rFonts w:cs="Times New Roman"/>
          <w:kern w:val="2"/>
          <w:sz w:val="22"/>
          <w:szCs w:val="22"/>
        </w:rPr>
        <w:t xml:space="preserve">engedélyével kerülhet sor. </w:t>
      </w:r>
      <w:r w:rsidR="00AF565E" w:rsidRPr="004D608C">
        <w:rPr>
          <w:rFonts w:cs="Times New Roman"/>
          <w:kern w:val="2"/>
          <w:sz w:val="22"/>
          <w:szCs w:val="22"/>
        </w:rPr>
        <w:t xml:space="preserve">Ha </w:t>
      </w:r>
      <w:proofErr w:type="gramStart"/>
      <w:r w:rsidR="00AF565E" w:rsidRPr="004D608C">
        <w:rPr>
          <w:rFonts w:cs="Times New Roman"/>
          <w:kern w:val="2"/>
          <w:sz w:val="22"/>
          <w:szCs w:val="22"/>
        </w:rPr>
        <w:t>a  szerződés</w:t>
      </w:r>
      <w:proofErr w:type="gramEnd"/>
      <w:r w:rsidR="00AF565E" w:rsidRPr="004D608C">
        <w:rPr>
          <w:rFonts w:cs="Times New Roman"/>
          <w:kern w:val="2"/>
          <w:sz w:val="22"/>
          <w:szCs w:val="22"/>
        </w:rPr>
        <w:t xml:space="preserve"> olyan időpontban szűnne meg ami miatt nem egész havi teljesítés történik, az adott hónapra időarányos díj illeti meg a Megbízottat.  A számítás módja: Havi díj osztva az adott hónapban lévő naptári napok számával és ezen napi </w:t>
      </w:r>
      <w:proofErr w:type="gramStart"/>
      <w:r w:rsidR="00AF565E" w:rsidRPr="004D608C">
        <w:rPr>
          <w:rFonts w:cs="Times New Roman"/>
          <w:kern w:val="2"/>
          <w:sz w:val="22"/>
          <w:szCs w:val="22"/>
        </w:rPr>
        <w:t>összeget  meg</w:t>
      </w:r>
      <w:proofErr w:type="gramEnd"/>
      <w:r w:rsidR="00AF565E" w:rsidRPr="004D608C">
        <w:rPr>
          <w:rFonts w:cs="Times New Roman"/>
          <w:kern w:val="2"/>
          <w:sz w:val="22"/>
          <w:szCs w:val="22"/>
        </w:rPr>
        <w:t xml:space="preserve"> kell szorozni annyi nappal ahány napon a szerződés teljesítése megvalósult.</w:t>
      </w:r>
    </w:p>
    <w:p w14:paraId="23AA6130" w14:textId="77777777" w:rsidR="00BC6C5E" w:rsidRPr="004D608C" w:rsidRDefault="00BC6C5E" w:rsidP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kern w:val="2"/>
          <w:sz w:val="22"/>
          <w:szCs w:val="22"/>
        </w:rPr>
      </w:pPr>
    </w:p>
    <w:p w14:paraId="5A5F249C" w14:textId="6CD9AB32" w:rsidR="00BC6C5E" w:rsidRPr="00291E67" w:rsidRDefault="00BC6C5E" w:rsidP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kern w:val="2"/>
          <w:sz w:val="22"/>
          <w:szCs w:val="22"/>
        </w:rPr>
      </w:pPr>
      <w:r w:rsidRPr="004D608C">
        <w:rPr>
          <w:rFonts w:cs="Times New Roman"/>
          <w:kern w:val="2"/>
          <w:sz w:val="22"/>
          <w:szCs w:val="22"/>
        </w:rPr>
        <w:t>A Megbízási díj kifizetése utólag, számla ellenében,</w:t>
      </w:r>
      <w:r w:rsidR="00E81E7F" w:rsidRPr="004D608C">
        <w:rPr>
          <w:rFonts w:cs="Times New Roman"/>
          <w:kern w:val="2"/>
          <w:sz w:val="22"/>
          <w:szCs w:val="22"/>
        </w:rPr>
        <w:t xml:space="preserve"> </w:t>
      </w:r>
      <w:r w:rsidR="00AF4DCF" w:rsidRPr="004D608C">
        <w:rPr>
          <w:rFonts w:cs="Times New Roman"/>
          <w:b/>
          <w:bCs/>
          <w:kern w:val="2"/>
          <w:sz w:val="22"/>
          <w:szCs w:val="22"/>
        </w:rPr>
        <w:t>7</w:t>
      </w:r>
      <w:r w:rsidRPr="004D608C">
        <w:rPr>
          <w:rFonts w:cs="Times New Roman"/>
          <w:b/>
          <w:bCs/>
          <w:kern w:val="2"/>
          <w:sz w:val="22"/>
          <w:szCs w:val="22"/>
        </w:rPr>
        <w:t xml:space="preserve"> napos</w:t>
      </w:r>
      <w:r w:rsidRPr="004D608C">
        <w:rPr>
          <w:rFonts w:cs="Times New Roman"/>
          <w:kern w:val="2"/>
          <w:sz w:val="22"/>
          <w:szCs w:val="22"/>
        </w:rPr>
        <w:t xml:space="preserve"> fizetési határidővel </w:t>
      </w:r>
      <w:r w:rsidR="00291E67" w:rsidRPr="004D608C">
        <w:rPr>
          <w:rFonts w:cs="Times New Roman"/>
          <w:kern w:val="2"/>
          <w:sz w:val="22"/>
          <w:szCs w:val="22"/>
        </w:rPr>
        <w:t xml:space="preserve">átutalással történik, Megbízott </w:t>
      </w:r>
      <w:r w:rsidR="008D5249" w:rsidRPr="004D608C">
        <w:rPr>
          <w:rFonts w:cs="Times New Roman"/>
          <w:kern w:val="2"/>
          <w:sz w:val="22"/>
          <w:szCs w:val="22"/>
        </w:rPr>
        <w:t>…………….</w:t>
      </w:r>
      <w:r w:rsidR="00291E67" w:rsidRPr="004D608C">
        <w:rPr>
          <w:rFonts w:cs="Times New Roman"/>
          <w:kern w:val="2"/>
          <w:sz w:val="22"/>
          <w:szCs w:val="22"/>
        </w:rPr>
        <w:t xml:space="preserve"> </w:t>
      </w:r>
      <w:r w:rsidRPr="004D608C">
        <w:rPr>
          <w:rFonts w:cs="Times New Roman"/>
          <w:kern w:val="2"/>
          <w:sz w:val="22"/>
          <w:szCs w:val="22"/>
        </w:rPr>
        <w:t xml:space="preserve">Banknál nyilvántartott </w:t>
      </w:r>
      <w:r w:rsidR="008D5249" w:rsidRPr="004D608C">
        <w:rPr>
          <w:rFonts w:cs="Times New Roman"/>
          <w:sz w:val="22"/>
          <w:szCs w:val="22"/>
        </w:rPr>
        <w:t>………………………</w:t>
      </w:r>
      <w:r w:rsidRPr="004D608C">
        <w:rPr>
          <w:rFonts w:cs="Times New Roman"/>
          <w:kern w:val="2"/>
          <w:sz w:val="22"/>
          <w:szCs w:val="22"/>
        </w:rPr>
        <w:t xml:space="preserve"> számú számlájára.</w:t>
      </w:r>
      <w:r w:rsidR="0054147A" w:rsidRPr="004D608C">
        <w:rPr>
          <w:rFonts w:cs="Times New Roman"/>
          <w:kern w:val="2"/>
          <w:sz w:val="22"/>
          <w:szCs w:val="22"/>
        </w:rPr>
        <w:t xml:space="preserve"> </w:t>
      </w:r>
      <w:r w:rsidR="00DA394A" w:rsidRPr="004D608C">
        <w:rPr>
          <w:rFonts w:cs="Times New Roman"/>
          <w:kern w:val="2"/>
          <w:sz w:val="22"/>
          <w:szCs w:val="22"/>
        </w:rPr>
        <w:t xml:space="preserve">Megbízó csak a </w:t>
      </w:r>
      <w:proofErr w:type="gramStart"/>
      <w:r w:rsidR="00DA394A" w:rsidRPr="004D608C">
        <w:rPr>
          <w:rFonts w:cs="Times New Roman"/>
          <w:kern w:val="2"/>
          <w:sz w:val="22"/>
          <w:szCs w:val="22"/>
        </w:rPr>
        <w:t>Megbízott  nevére</w:t>
      </w:r>
      <w:proofErr w:type="gramEnd"/>
      <w:r w:rsidR="00DA394A" w:rsidRPr="004D608C">
        <w:rPr>
          <w:rFonts w:cs="Times New Roman"/>
          <w:kern w:val="2"/>
          <w:sz w:val="22"/>
          <w:szCs w:val="22"/>
        </w:rPr>
        <w:t xml:space="preserve"> szóló , és gazdasági társaság esetén a cégnyilvántartásban hatályosként szereplő  bankszámlaszámra teljesít kifizetést, ennek hiányában a kifizetést jogszerűen megtagadhatja és fizetési késedelme kizárt.</w:t>
      </w:r>
      <w:r w:rsidR="00DA394A">
        <w:rPr>
          <w:rFonts w:cs="Times New Roman"/>
          <w:kern w:val="2"/>
          <w:sz w:val="22"/>
          <w:szCs w:val="22"/>
        </w:rPr>
        <w:t xml:space="preserve"> </w:t>
      </w:r>
    </w:p>
    <w:p w14:paraId="0F0C5B07" w14:textId="77777777" w:rsidR="00BC6C5E" w:rsidRPr="00291E67" w:rsidRDefault="00BC6C5E" w:rsidP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kern w:val="2"/>
          <w:sz w:val="22"/>
          <w:szCs w:val="22"/>
        </w:rPr>
      </w:pPr>
    </w:p>
    <w:p w14:paraId="680CD3AA" w14:textId="77777777" w:rsidR="00BC6C5E" w:rsidRPr="00291E67" w:rsidRDefault="00BC6C5E" w:rsidP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kern w:val="2"/>
          <w:sz w:val="22"/>
          <w:szCs w:val="22"/>
        </w:rPr>
      </w:pPr>
      <w:r w:rsidRPr="00291E67">
        <w:rPr>
          <w:rFonts w:cs="Times New Roman"/>
          <w:kern w:val="2"/>
          <w:sz w:val="22"/>
          <w:szCs w:val="22"/>
        </w:rPr>
        <w:t>Késedelmes kifizetés esetén a Megbízó köteles a késedelembe esés napjától kezdődően, a Polgári Törvénykönyv szerinti késedelmi kamatot fizetni Megbízott számára.</w:t>
      </w:r>
    </w:p>
    <w:p w14:paraId="3507604D" w14:textId="7F143FAB" w:rsidR="00D62F80" w:rsidRPr="008701CB" w:rsidRDefault="00D62F80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bCs/>
          <w:kern w:val="2"/>
          <w:sz w:val="22"/>
          <w:szCs w:val="22"/>
        </w:rPr>
      </w:pPr>
    </w:p>
    <w:p w14:paraId="2BE15E7E" w14:textId="6D64381E" w:rsidR="008701CB" w:rsidRDefault="008701CB" w:rsidP="008701CB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bCs/>
          <w:sz w:val="22"/>
          <w:szCs w:val="22"/>
        </w:rPr>
      </w:pPr>
      <w:r w:rsidRPr="008701CB">
        <w:rPr>
          <w:rFonts w:cs="Times New Roman"/>
          <w:b/>
          <w:bCs/>
          <w:sz w:val="22"/>
          <w:szCs w:val="22"/>
        </w:rPr>
        <w:t>A teljesítés igazolója:</w:t>
      </w:r>
    </w:p>
    <w:p w14:paraId="38C9B9BB" w14:textId="77777777" w:rsidR="008701CB" w:rsidRPr="008701CB" w:rsidRDefault="008701CB" w:rsidP="008701CB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bCs/>
          <w:sz w:val="22"/>
          <w:szCs w:val="22"/>
        </w:rPr>
      </w:pPr>
    </w:p>
    <w:p w14:paraId="7FF2C67C" w14:textId="77777777" w:rsidR="008701CB" w:rsidRPr="008701CB" w:rsidRDefault="008701CB" w:rsidP="008701CB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8701CB">
        <w:rPr>
          <w:rFonts w:cs="Times New Roman"/>
          <w:sz w:val="22"/>
          <w:szCs w:val="22"/>
        </w:rPr>
        <w:t>Megbízó nevében a teljesítés igazolására jogosult személy a polgármester vagy akadályoztatása esetén a helyettesítési rendnek megfellelően az alpolgármester.</w:t>
      </w:r>
    </w:p>
    <w:p w14:paraId="46DB886B" w14:textId="77777777" w:rsidR="00BC6C5E" w:rsidRPr="00291E67" w:rsidRDefault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0EB14AD3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  <w:r w:rsidRPr="00291E67">
        <w:rPr>
          <w:rFonts w:cs="Times New Roman"/>
          <w:b/>
          <w:sz w:val="22"/>
          <w:szCs w:val="22"/>
        </w:rPr>
        <w:t>7. Összeférhetetlenség</w:t>
      </w:r>
    </w:p>
    <w:p w14:paraId="42904C2E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</w:p>
    <w:p w14:paraId="34C75E26" w14:textId="6B759029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Összeférhetetlenség miatt a Megbízott kötelezettséget vállal arra, hogy Pécel </w:t>
      </w:r>
      <w:r w:rsidR="00A25FB8" w:rsidRPr="00291E67">
        <w:rPr>
          <w:rFonts w:cs="Times New Roman"/>
          <w:sz w:val="22"/>
          <w:szCs w:val="22"/>
        </w:rPr>
        <w:t>V</w:t>
      </w:r>
      <w:r w:rsidRPr="00291E67">
        <w:rPr>
          <w:rFonts w:cs="Times New Roman"/>
          <w:sz w:val="22"/>
          <w:szCs w:val="22"/>
        </w:rPr>
        <w:t xml:space="preserve">áros közigazgatási területére hatósági engedélyhez </w:t>
      </w:r>
      <w:r w:rsidR="003543C9" w:rsidRPr="00291E67">
        <w:rPr>
          <w:rFonts w:cs="Times New Roman"/>
          <w:sz w:val="22"/>
          <w:szCs w:val="22"/>
        </w:rPr>
        <w:t xml:space="preserve">vagy településképi véleményezéshez </w:t>
      </w:r>
      <w:r w:rsidRPr="00291E67">
        <w:rPr>
          <w:rFonts w:cs="Times New Roman"/>
          <w:sz w:val="22"/>
          <w:szCs w:val="22"/>
        </w:rPr>
        <w:t>kötött tervezői tevékenységet</w:t>
      </w:r>
      <w:r w:rsidR="00D43C93" w:rsidRPr="00291E67">
        <w:rPr>
          <w:rFonts w:cs="Times New Roman"/>
          <w:sz w:val="22"/>
          <w:szCs w:val="22"/>
        </w:rPr>
        <w:t xml:space="preserve"> csak</w:t>
      </w:r>
      <w:r w:rsidRPr="00291E67">
        <w:rPr>
          <w:rFonts w:cs="Times New Roman"/>
          <w:sz w:val="22"/>
          <w:szCs w:val="22"/>
        </w:rPr>
        <w:t xml:space="preserve"> a MÉK Etikai </w:t>
      </w:r>
      <w:r w:rsidR="00D43C93" w:rsidRPr="00291E67">
        <w:rPr>
          <w:rFonts w:cs="Times New Roman"/>
          <w:sz w:val="22"/>
          <w:szCs w:val="22"/>
        </w:rPr>
        <w:lastRenderedPageBreak/>
        <w:t>S</w:t>
      </w:r>
      <w:r w:rsidRPr="00291E67">
        <w:rPr>
          <w:rFonts w:cs="Times New Roman"/>
          <w:sz w:val="22"/>
          <w:szCs w:val="22"/>
        </w:rPr>
        <w:t>zabályzat idevonatkozó előírása szerint végez.</w:t>
      </w:r>
    </w:p>
    <w:p w14:paraId="5F739EAF" w14:textId="77063F03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</w:p>
    <w:p w14:paraId="45AC5C83" w14:textId="77777777" w:rsidR="00D62F80" w:rsidRPr="00291E67" w:rsidRDefault="00D62F80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</w:p>
    <w:p w14:paraId="719B9954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  <w:r w:rsidRPr="00291E67">
        <w:rPr>
          <w:rFonts w:cs="Times New Roman"/>
          <w:b/>
          <w:sz w:val="22"/>
          <w:szCs w:val="22"/>
        </w:rPr>
        <w:t>8. Szerződés megszűnése</w:t>
      </w:r>
    </w:p>
    <w:p w14:paraId="09DCA3AD" w14:textId="77917810" w:rsidR="003543C9" w:rsidRPr="00291E67" w:rsidRDefault="003543C9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42C0AB06" w14:textId="479E9A02" w:rsidR="00796978" w:rsidRPr="00291E67" w:rsidRDefault="00796978" w:rsidP="00796978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F60764">
        <w:rPr>
          <w:rFonts w:cs="Times New Roman"/>
          <w:sz w:val="22"/>
          <w:szCs w:val="22"/>
          <w:highlight w:val="yellow"/>
        </w:rPr>
        <w:t xml:space="preserve">Jelen megbízási szerződés </w:t>
      </w:r>
      <w:r w:rsidR="008D5249" w:rsidRPr="00F60764">
        <w:rPr>
          <w:rFonts w:cs="Times New Roman"/>
          <w:b/>
          <w:bCs/>
          <w:sz w:val="22"/>
          <w:szCs w:val="22"/>
          <w:highlight w:val="yellow"/>
        </w:rPr>
        <w:t>202</w:t>
      </w:r>
      <w:r w:rsidR="00EE074B" w:rsidRPr="00F60764">
        <w:rPr>
          <w:rFonts w:cs="Times New Roman"/>
          <w:b/>
          <w:bCs/>
          <w:sz w:val="22"/>
          <w:szCs w:val="22"/>
          <w:highlight w:val="yellow"/>
        </w:rPr>
        <w:t>4</w:t>
      </w:r>
      <w:r w:rsidR="007D6F07" w:rsidRPr="00F60764">
        <w:rPr>
          <w:rFonts w:cs="Times New Roman"/>
          <w:b/>
          <w:bCs/>
          <w:sz w:val="22"/>
          <w:szCs w:val="22"/>
          <w:highlight w:val="yellow"/>
        </w:rPr>
        <w:t>.0</w:t>
      </w:r>
      <w:r w:rsidR="00EE074B" w:rsidRPr="00F60764">
        <w:rPr>
          <w:rFonts w:cs="Times New Roman"/>
          <w:b/>
          <w:bCs/>
          <w:sz w:val="22"/>
          <w:szCs w:val="22"/>
          <w:highlight w:val="yellow"/>
        </w:rPr>
        <w:t>1</w:t>
      </w:r>
      <w:r w:rsidR="007D6F07" w:rsidRPr="00F60764">
        <w:rPr>
          <w:rFonts w:cs="Times New Roman"/>
          <w:b/>
          <w:bCs/>
          <w:sz w:val="22"/>
          <w:szCs w:val="22"/>
          <w:highlight w:val="yellow"/>
        </w:rPr>
        <w:t>.</w:t>
      </w:r>
      <w:r w:rsidR="00F60764" w:rsidRPr="00F60764">
        <w:rPr>
          <w:rFonts w:cs="Times New Roman"/>
          <w:b/>
          <w:bCs/>
          <w:sz w:val="22"/>
          <w:szCs w:val="22"/>
          <w:highlight w:val="yellow"/>
        </w:rPr>
        <w:t>24</w:t>
      </w:r>
      <w:r w:rsidR="007D6F07" w:rsidRPr="00F60764">
        <w:rPr>
          <w:rFonts w:cs="Times New Roman"/>
          <w:b/>
          <w:bCs/>
          <w:sz w:val="22"/>
          <w:szCs w:val="22"/>
          <w:highlight w:val="yellow"/>
        </w:rPr>
        <w:t>-</w:t>
      </w:r>
      <w:r w:rsidRPr="00F60764">
        <w:rPr>
          <w:rFonts w:cs="Times New Roman"/>
          <w:b/>
          <w:bCs/>
          <w:sz w:val="22"/>
          <w:szCs w:val="22"/>
          <w:highlight w:val="yellow"/>
        </w:rPr>
        <w:t xml:space="preserve">től </w:t>
      </w:r>
      <w:r w:rsidR="008D5249" w:rsidRPr="00F60764">
        <w:rPr>
          <w:rFonts w:cs="Times New Roman"/>
          <w:b/>
          <w:bCs/>
          <w:sz w:val="22"/>
          <w:szCs w:val="22"/>
          <w:highlight w:val="yellow"/>
        </w:rPr>
        <w:t>202</w:t>
      </w:r>
      <w:r w:rsidR="00EE074B" w:rsidRPr="00F60764">
        <w:rPr>
          <w:rFonts w:cs="Times New Roman"/>
          <w:b/>
          <w:bCs/>
          <w:sz w:val="22"/>
          <w:szCs w:val="22"/>
          <w:highlight w:val="yellow"/>
        </w:rPr>
        <w:t>4</w:t>
      </w:r>
      <w:r w:rsidR="007D6F07" w:rsidRPr="00F60764">
        <w:rPr>
          <w:rFonts w:cs="Times New Roman"/>
          <w:b/>
          <w:bCs/>
          <w:sz w:val="22"/>
          <w:szCs w:val="22"/>
          <w:highlight w:val="yellow"/>
        </w:rPr>
        <w:t>.12.31-</w:t>
      </w:r>
      <w:r w:rsidRPr="00F60764">
        <w:rPr>
          <w:rFonts w:cs="Times New Roman"/>
          <w:b/>
          <w:bCs/>
          <w:sz w:val="22"/>
          <w:szCs w:val="22"/>
          <w:highlight w:val="yellow"/>
        </w:rPr>
        <w:t>ig</w:t>
      </w:r>
      <w:r w:rsidRPr="00F60764">
        <w:rPr>
          <w:rFonts w:cs="Times New Roman"/>
          <w:sz w:val="22"/>
          <w:szCs w:val="22"/>
          <w:highlight w:val="yellow"/>
        </w:rPr>
        <w:t>, határozott időtartamra szól.</w:t>
      </w:r>
      <w:r w:rsidRPr="00291E67">
        <w:rPr>
          <w:rFonts w:cs="Times New Roman"/>
          <w:sz w:val="22"/>
          <w:szCs w:val="22"/>
        </w:rPr>
        <w:t xml:space="preserve"> </w:t>
      </w:r>
    </w:p>
    <w:p w14:paraId="34F383E1" w14:textId="5E717E45" w:rsidR="00D43C93" w:rsidRPr="00291E67" w:rsidRDefault="004839B9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Jelen szerződés annak időtartama alatt csak súlyos szerződésszegésre hivatkozással, rendkívüli felmondással</w:t>
      </w:r>
      <w:r w:rsidR="00D43C93" w:rsidRPr="00291E67">
        <w:rPr>
          <w:rFonts w:cs="Times New Roman"/>
          <w:sz w:val="22"/>
          <w:szCs w:val="22"/>
        </w:rPr>
        <w:t xml:space="preserve">, </w:t>
      </w:r>
      <w:r w:rsidR="00730F94">
        <w:rPr>
          <w:rFonts w:cs="Times New Roman"/>
          <w:sz w:val="22"/>
          <w:szCs w:val="22"/>
        </w:rPr>
        <w:t xml:space="preserve">vagy </w:t>
      </w:r>
      <w:r w:rsidR="00D43C93" w:rsidRPr="004D608C">
        <w:rPr>
          <w:rFonts w:cs="Times New Roman"/>
          <w:sz w:val="22"/>
          <w:szCs w:val="22"/>
        </w:rPr>
        <w:t>rendes felmondással (30 nap</w:t>
      </w:r>
      <w:r w:rsidR="000F3C55" w:rsidRPr="004D608C">
        <w:rPr>
          <w:rFonts w:cs="Times New Roman"/>
          <w:sz w:val="22"/>
          <w:szCs w:val="22"/>
        </w:rPr>
        <w:t xml:space="preserve">os felmondási </w:t>
      </w:r>
      <w:r w:rsidR="00BD1535" w:rsidRPr="004D608C">
        <w:rPr>
          <w:rFonts w:cs="Times New Roman"/>
          <w:sz w:val="22"/>
          <w:szCs w:val="22"/>
        </w:rPr>
        <w:t>idővel)</w:t>
      </w:r>
      <w:r w:rsidR="00D43C93" w:rsidRPr="004D608C">
        <w:rPr>
          <w:rFonts w:cs="Times New Roman"/>
          <w:sz w:val="22"/>
          <w:szCs w:val="22"/>
        </w:rPr>
        <w:t xml:space="preserve"> </w:t>
      </w:r>
      <w:r w:rsidRPr="004D608C">
        <w:rPr>
          <w:rFonts w:cs="Times New Roman"/>
          <w:sz w:val="22"/>
          <w:szCs w:val="22"/>
        </w:rPr>
        <w:t>vagy közös megegyezéssel szüntethető meg.</w:t>
      </w:r>
    </w:p>
    <w:p w14:paraId="57265C21" w14:textId="066B563D" w:rsidR="0059272E" w:rsidRPr="00291E67" w:rsidRDefault="000E13F0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Megbízott súlyos szerződésszegés</w:t>
      </w:r>
      <w:r w:rsidR="00D43C93" w:rsidRPr="00291E67">
        <w:rPr>
          <w:rFonts w:cs="Times New Roman"/>
          <w:sz w:val="22"/>
          <w:szCs w:val="22"/>
        </w:rPr>
        <w:t>t követ el</w:t>
      </w:r>
      <w:r w:rsidRPr="00291E67">
        <w:rPr>
          <w:rFonts w:cs="Times New Roman"/>
          <w:sz w:val="22"/>
          <w:szCs w:val="22"/>
        </w:rPr>
        <w:t xml:space="preserve">, amennyiben a feladatát nem a tőle elvárható gondossággal végzi, vagy nem végzi </w:t>
      </w:r>
      <w:proofErr w:type="gramStart"/>
      <w:r w:rsidRPr="00291E67">
        <w:rPr>
          <w:rFonts w:cs="Times New Roman"/>
          <w:sz w:val="22"/>
          <w:szCs w:val="22"/>
        </w:rPr>
        <w:t>el</w:t>
      </w:r>
      <w:proofErr w:type="gramEnd"/>
      <w:r w:rsidR="000F3C55">
        <w:rPr>
          <w:rFonts w:cs="Times New Roman"/>
          <w:sz w:val="22"/>
          <w:szCs w:val="22"/>
        </w:rPr>
        <w:t xml:space="preserve"> illetve késedelmesen teljesíti</w:t>
      </w:r>
      <w:r w:rsidRPr="00291E67">
        <w:rPr>
          <w:rFonts w:cs="Times New Roman"/>
          <w:sz w:val="22"/>
          <w:szCs w:val="22"/>
        </w:rPr>
        <w:t>.</w:t>
      </w:r>
      <w:r w:rsidR="0059272E" w:rsidRPr="00291E67">
        <w:rPr>
          <w:rFonts w:cs="Times New Roman"/>
          <w:sz w:val="22"/>
          <w:szCs w:val="22"/>
        </w:rPr>
        <w:t xml:space="preserve"> </w:t>
      </w:r>
    </w:p>
    <w:p w14:paraId="4C8EEC8B" w14:textId="1CC19FE7" w:rsidR="004839B9" w:rsidRPr="00291E67" w:rsidRDefault="0059272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Megbízó részéről</w:t>
      </w:r>
      <w:r w:rsidR="00D43C93" w:rsidRPr="00291E67">
        <w:rPr>
          <w:rFonts w:cs="Times New Roman"/>
          <w:sz w:val="22"/>
          <w:szCs w:val="22"/>
        </w:rPr>
        <w:t xml:space="preserve"> súlyos szerződésszegésnek minősül, ha </w:t>
      </w:r>
      <w:r w:rsidRPr="00291E67">
        <w:rPr>
          <w:rFonts w:cs="Times New Roman"/>
          <w:sz w:val="22"/>
          <w:szCs w:val="22"/>
        </w:rPr>
        <w:t>az esedékes fizetési kötelezettségével 60 napot meghaladó késedelembe esik.</w:t>
      </w:r>
    </w:p>
    <w:p w14:paraId="0FF5D40C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2B147739" w14:textId="159C89CB" w:rsidR="00D62F80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A szerződés megszűnése esetén</w:t>
      </w:r>
      <w:r w:rsidR="00AE15C1" w:rsidRPr="00291E67">
        <w:rPr>
          <w:rFonts w:cs="Times New Roman"/>
          <w:sz w:val="22"/>
          <w:szCs w:val="22"/>
        </w:rPr>
        <w:t xml:space="preserve"> </w:t>
      </w:r>
      <w:r w:rsidR="00D43C93" w:rsidRPr="00291E67">
        <w:rPr>
          <w:rFonts w:cs="Times New Roman"/>
          <w:sz w:val="22"/>
          <w:szCs w:val="22"/>
        </w:rPr>
        <w:t>a</w:t>
      </w:r>
      <w:r w:rsidR="00AE15C1" w:rsidRPr="00291E67">
        <w:rPr>
          <w:rFonts w:cs="Times New Roman"/>
          <w:sz w:val="22"/>
          <w:szCs w:val="22"/>
        </w:rPr>
        <w:t xml:space="preserve"> F</w:t>
      </w:r>
      <w:r w:rsidRPr="00291E67">
        <w:rPr>
          <w:rFonts w:cs="Times New Roman"/>
          <w:sz w:val="22"/>
          <w:szCs w:val="22"/>
        </w:rPr>
        <w:t>elek elszámolnak</w:t>
      </w:r>
      <w:r w:rsidR="00D43C93" w:rsidRPr="00291E67">
        <w:rPr>
          <w:rFonts w:cs="Times New Roman"/>
          <w:sz w:val="22"/>
          <w:szCs w:val="22"/>
        </w:rPr>
        <w:t xml:space="preserve"> egymással</w:t>
      </w:r>
      <w:r w:rsidR="006E2D55" w:rsidRPr="00291E67">
        <w:rPr>
          <w:rFonts w:cs="Times New Roman"/>
          <w:sz w:val="22"/>
          <w:szCs w:val="22"/>
        </w:rPr>
        <w:t xml:space="preserve"> </w:t>
      </w:r>
      <w:r w:rsidR="00DE572E" w:rsidRPr="00291E67">
        <w:rPr>
          <w:rFonts w:cs="Times New Roman"/>
          <w:sz w:val="22"/>
          <w:szCs w:val="22"/>
        </w:rPr>
        <w:t xml:space="preserve">a </w:t>
      </w:r>
      <w:r w:rsidR="006E2D55" w:rsidRPr="00291E67">
        <w:rPr>
          <w:rFonts w:cs="Times New Roman"/>
          <w:sz w:val="22"/>
          <w:szCs w:val="22"/>
        </w:rPr>
        <w:t>már tel</w:t>
      </w:r>
      <w:r w:rsidR="003543C9" w:rsidRPr="00291E67">
        <w:rPr>
          <w:rFonts w:cs="Times New Roman"/>
          <w:sz w:val="22"/>
          <w:szCs w:val="22"/>
        </w:rPr>
        <w:t>j</w:t>
      </w:r>
      <w:r w:rsidR="006E2D55" w:rsidRPr="00291E67">
        <w:rPr>
          <w:rFonts w:cs="Times New Roman"/>
          <w:sz w:val="22"/>
          <w:szCs w:val="22"/>
        </w:rPr>
        <w:t xml:space="preserve">esített </w:t>
      </w:r>
      <w:r w:rsidR="00DE572E" w:rsidRPr="00291E67">
        <w:rPr>
          <w:rFonts w:cs="Times New Roman"/>
          <w:sz w:val="22"/>
          <w:szCs w:val="22"/>
        </w:rPr>
        <w:t>szolgáltatásokkal</w:t>
      </w:r>
      <w:r w:rsidRPr="00291E67">
        <w:rPr>
          <w:rFonts w:cs="Times New Roman"/>
          <w:sz w:val="22"/>
          <w:szCs w:val="22"/>
        </w:rPr>
        <w:t>. Az elszámolás keretében a Megbízott a megbízás teljesítése során birtokába került dokumentumokat, iratokat</w:t>
      </w:r>
      <w:r w:rsidR="00D43C93" w:rsidRPr="00291E67">
        <w:rPr>
          <w:rFonts w:cs="Times New Roman"/>
          <w:sz w:val="22"/>
          <w:szCs w:val="22"/>
        </w:rPr>
        <w:t>, egyéb ingóságokat</w:t>
      </w:r>
      <w:r w:rsidRPr="00291E67">
        <w:rPr>
          <w:rFonts w:cs="Times New Roman"/>
          <w:sz w:val="22"/>
          <w:szCs w:val="22"/>
        </w:rPr>
        <w:t xml:space="preserve"> köteles a </w:t>
      </w:r>
      <w:r w:rsidR="00BD1535" w:rsidRPr="00291E67">
        <w:rPr>
          <w:rFonts w:cs="Times New Roman"/>
          <w:sz w:val="22"/>
          <w:szCs w:val="22"/>
        </w:rPr>
        <w:t xml:space="preserve">Megbízónak </w:t>
      </w:r>
      <w:r w:rsidR="00BD1535">
        <w:rPr>
          <w:rFonts w:cs="Times New Roman"/>
          <w:sz w:val="22"/>
          <w:szCs w:val="22"/>
        </w:rPr>
        <w:t>a</w:t>
      </w:r>
      <w:r w:rsidR="000F3C55">
        <w:rPr>
          <w:rFonts w:cs="Times New Roman"/>
          <w:sz w:val="22"/>
          <w:szCs w:val="22"/>
        </w:rPr>
        <w:t xml:space="preserve"> szerződés megszűnésének napján legkésőbb </w:t>
      </w:r>
      <w:r w:rsidRPr="00291E67">
        <w:rPr>
          <w:rFonts w:cs="Times New Roman"/>
          <w:sz w:val="22"/>
          <w:szCs w:val="22"/>
        </w:rPr>
        <w:t>átadni.</w:t>
      </w:r>
      <w:r w:rsidR="00DE572E" w:rsidRPr="00291E67">
        <w:rPr>
          <w:rFonts w:cs="Times New Roman"/>
          <w:sz w:val="22"/>
          <w:szCs w:val="22"/>
        </w:rPr>
        <w:t xml:space="preserve"> </w:t>
      </w:r>
    </w:p>
    <w:p w14:paraId="54BD25C6" w14:textId="77777777" w:rsidR="00D62F80" w:rsidRPr="00291E67" w:rsidRDefault="00D62F80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64D47F7D" w14:textId="4AE77605" w:rsidR="007A462F" w:rsidRDefault="00DE572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Felek megállapodnak abban, hogy amennyiben a szerződés</w:t>
      </w:r>
      <w:r w:rsidR="00E34DD6">
        <w:rPr>
          <w:rFonts w:cs="Times New Roman"/>
          <w:sz w:val="22"/>
          <w:szCs w:val="22"/>
        </w:rPr>
        <w:t xml:space="preserve"> bármely </w:t>
      </w:r>
      <w:r w:rsidR="002A0DDA">
        <w:rPr>
          <w:rFonts w:cs="Times New Roman"/>
          <w:sz w:val="22"/>
          <w:szCs w:val="22"/>
        </w:rPr>
        <w:t xml:space="preserve">okból </w:t>
      </w:r>
      <w:r w:rsidR="00A05A7B" w:rsidRPr="00291E67">
        <w:rPr>
          <w:rFonts w:cs="Times New Roman"/>
          <w:sz w:val="22"/>
          <w:szCs w:val="22"/>
        </w:rPr>
        <w:t>megszűnik</w:t>
      </w:r>
      <w:r w:rsidR="00A05A7B">
        <w:rPr>
          <w:rFonts w:cs="Times New Roman"/>
          <w:sz w:val="22"/>
          <w:szCs w:val="22"/>
        </w:rPr>
        <w:t>,</w:t>
      </w:r>
      <w:r w:rsidRPr="00291E67">
        <w:rPr>
          <w:rFonts w:cs="Times New Roman"/>
          <w:sz w:val="22"/>
          <w:szCs w:val="22"/>
        </w:rPr>
        <w:t xml:space="preserve"> Megbízott </w:t>
      </w:r>
      <w:r w:rsidR="00B16D88" w:rsidRPr="00291E67">
        <w:rPr>
          <w:rFonts w:cs="Times New Roman"/>
          <w:sz w:val="22"/>
          <w:szCs w:val="22"/>
        </w:rPr>
        <w:t xml:space="preserve">– a teljesített szolgáltatás után fizetendő megbízási díjon kívül - </w:t>
      </w:r>
      <w:r w:rsidRPr="00291E67">
        <w:rPr>
          <w:rFonts w:cs="Times New Roman"/>
          <w:sz w:val="22"/>
          <w:szCs w:val="22"/>
        </w:rPr>
        <w:t xml:space="preserve">jogcímtől függetlenül megtérítési igénnyel Megbízóval szemben nem élhet </w:t>
      </w:r>
      <w:r w:rsidR="004F3F37" w:rsidRPr="00291E67">
        <w:rPr>
          <w:rFonts w:cs="Times New Roman"/>
          <w:sz w:val="22"/>
          <w:szCs w:val="22"/>
        </w:rPr>
        <w:t>-</w:t>
      </w:r>
      <w:r w:rsidRPr="00291E67">
        <w:rPr>
          <w:rFonts w:cs="Times New Roman"/>
          <w:sz w:val="22"/>
          <w:szCs w:val="22"/>
        </w:rPr>
        <w:t xml:space="preserve"> beleértve a kártérítést is -, tehát ilyen igényérvényesítésről </w:t>
      </w:r>
      <w:r w:rsidR="00B16D88" w:rsidRPr="00291E67">
        <w:rPr>
          <w:rFonts w:cs="Times New Roman"/>
          <w:sz w:val="22"/>
          <w:szCs w:val="22"/>
        </w:rPr>
        <w:t xml:space="preserve">Megbízott jelen szerződés aláírásával feltétel nélkül és visszavonhatatlanul, kifejezetten lemond. </w:t>
      </w:r>
    </w:p>
    <w:p w14:paraId="7DE024F5" w14:textId="1AF6BD1F" w:rsidR="008C58F5" w:rsidRDefault="008C58F5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06C21A51" w14:textId="7D101BD8" w:rsidR="008C58F5" w:rsidRDefault="008C58F5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8C58F5">
        <w:rPr>
          <w:rFonts w:cs="Times New Roman"/>
          <w:sz w:val="22"/>
          <w:szCs w:val="22"/>
        </w:rPr>
        <w:t xml:space="preserve">A </w:t>
      </w:r>
      <w:r>
        <w:rPr>
          <w:rFonts w:cs="Times New Roman"/>
          <w:sz w:val="22"/>
          <w:szCs w:val="22"/>
        </w:rPr>
        <w:t xml:space="preserve">Megbízott </w:t>
      </w:r>
      <w:r w:rsidRPr="008C58F5">
        <w:rPr>
          <w:rFonts w:cs="Times New Roman"/>
          <w:sz w:val="22"/>
          <w:szCs w:val="22"/>
        </w:rPr>
        <w:t xml:space="preserve">képviselője - az államháztartásról szóló 2011. évi CXCV. törvény 41. § (6) bekezdése, valamint az államháztartásról szóló törvény végrehajtásáról szóló 368/2011. (XII. 31.) Korm. rendelet 50. § (1a) bekezdése alapján - nyilatkozik arról, hogy </w:t>
      </w:r>
      <w:r>
        <w:rPr>
          <w:rFonts w:cs="Times New Roman"/>
          <w:sz w:val="22"/>
          <w:szCs w:val="22"/>
        </w:rPr>
        <w:t xml:space="preserve">Megbízó </w:t>
      </w:r>
      <w:r w:rsidRPr="008C58F5">
        <w:rPr>
          <w:rFonts w:cs="Times New Roman"/>
          <w:sz w:val="22"/>
          <w:szCs w:val="22"/>
        </w:rPr>
        <w:t xml:space="preserve">átlátható szervezetnek minősül. A </w:t>
      </w:r>
      <w:r w:rsidR="002A0DDA">
        <w:rPr>
          <w:rFonts w:cs="Times New Roman"/>
          <w:sz w:val="22"/>
          <w:szCs w:val="22"/>
        </w:rPr>
        <w:t>Megbízott képviselője</w:t>
      </w:r>
      <w:r w:rsidRPr="008C58F5">
        <w:rPr>
          <w:rFonts w:cs="Times New Roman"/>
          <w:sz w:val="22"/>
          <w:szCs w:val="22"/>
        </w:rPr>
        <w:t xml:space="preserve"> köteles haladéktalanul tájékoztatni a </w:t>
      </w:r>
      <w:r w:rsidR="00A05A7B" w:rsidRPr="008C58F5">
        <w:rPr>
          <w:rFonts w:cs="Times New Roman"/>
          <w:sz w:val="22"/>
          <w:szCs w:val="22"/>
        </w:rPr>
        <w:t>Meg</w:t>
      </w:r>
      <w:r w:rsidR="00A05A7B">
        <w:rPr>
          <w:rFonts w:cs="Times New Roman"/>
          <w:sz w:val="22"/>
          <w:szCs w:val="22"/>
        </w:rPr>
        <w:t>bízót,</w:t>
      </w:r>
      <w:r w:rsidRPr="008C58F5">
        <w:rPr>
          <w:rFonts w:cs="Times New Roman"/>
          <w:sz w:val="22"/>
          <w:szCs w:val="22"/>
        </w:rPr>
        <w:t xml:space="preserve"> ha az átlátható szervezetre vonatkozó feltételeknek a </w:t>
      </w:r>
      <w:r>
        <w:rPr>
          <w:rFonts w:cs="Times New Roman"/>
          <w:sz w:val="22"/>
          <w:szCs w:val="22"/>
        </w:rPr>
        <w:t xml:space="preserve">Megbízott </w:t>
      </w:r>
      <w:r w:rsidRPr="008C58F5">
        <w:rPr>
          <w:rFonts w:cs="Times New Roman"/>
          <w:sz w:val="22"/>
          <w:szCs w:val="22"/>
        </w:rPr>
        <w:t xml:space="preserve">már nem felel meg. </w:t>
      </w:r>
      <w:r>
        <w:rPr>
          <w:rFonts w:cs="Times New Roman"/>
          <w:sz w:val="22"/>
          <w:szCs w:val="22"/>
        </w:rPr>
        <w:t xml:space="preserve">Megbízott </w:t>
      </w:r>
      <w:r w:rsidRPr="008C58F5">
        <w:rPr>
          <w:rFonts w:cs="Times New Roman"/>
          <w:sz w:val="22"/>
          <w:szCs w:val="22"/>
        </w:rPr>
        <w:t>tudomással bír arról, hogy az átlátható szervezetre vonatkozó valótlan tartalmú nyilatkozat alapján kötött visszterhes szerződést, így a jelen szerződést is, a Meg</w:t>
      </w:r>
      <w:r>
        <w:rPr>
          <w:rFonts w:cs="Times New Roman"/>
          <w:sz w:val="22"/>
          <w:szCs w:val="22"/>
        </w:rPr>
        <w:t xml:space="preserve">bízó </w:t>
      </w:r>
      <w:r w:rsidRPr="008C58F5">
        <w:rPr>
          <w:rFonts w:cs="Times New Roman"/>
          <w:sz w:val="22"/>
          <w:szCs w:val="22"/>
        </w:rPr>
        <w:t>felmondja vagy - ha a szerződés teljesítésére még nem került sor - a szerződéstől eláll.</w:t>
      </w:r>
      <w:r w:rsidR="00EE074B">
        <w:rPr>
          <w:rFonts w:cs="Times New Roman"/>
          <w:sz w:val="22"/>
          <w:szCs w:val="22"/>
        </w:rPr>
        <w:t xml:space="preserve"> </w:t>
      </w:r>
      <w:r w:rsidR="00EE074B" w:rsidRPr="004D608C">
        <w:rPr>
          <w:rFonts w:eastAsia="Times New Roman" w:cs="Times New Roman"/>
          <w:color w:val="000000"/>
        </w:rPr>
        <w:t xml:space="preserve">Megbízott 2017. évi LIII. törvény </w:t>
      </w:r>
      <w:proofErr w:type="gramStart"/>
      <w:r w:rsidR="00EE074B" w:rsidRPr="004D608C">
        <w:rPr>
          <w:rFonts w:eastAsia="Times New Roman" w:cs="Times New Roman"/>
          <w:color w:val="000000"/>
        </w:rPr>
        <w:t>szerinti  tényleges</w:t>
      </w:r>
      <w:proofErr w:type="gramEnd"/>
      <w:r w:rsidR="00EE074B" w:rsidRPr="004D608C">
        <w:rPr>
          <w:rFonts w:eastAsia="Times New Roman" w:cs="Times New Roman"/>
          <w:color w:val="000000"/>
        </w:rPr>
        <w:t xml:space="preserve"> tulajdonosának a neve és állandó lakcíme:……………………………</w:t>
      </w:r>
    </w:p>
    <w:p w14:paraId="675911AA" w14:textId="77777777" w:rsidR="00E34DD6" w:rsidRPr="00291E67" w:rsidRDefault="00E34DD6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74BB103C" w14:textId="6CC6F07A" w:rsidR="007A462F" w:rsidRPr="00291E67" w:rsidRDefault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  <w:r w:rsidRPr="00291E67">
        <w:rPr>
          <w:rFonts w:cs="Times New Roman"/>
          <w:b/>
          <w:sz w:val="22"/>
          <w:szCs w:val="22"/>
        </w:rPr>
        <w:t>9</w:t>
      </w:r>
      <w:r w:rsidR="007A462F" w:rsidRPr="00291E67">
        <w:rPr>
          <w:rFonts w:cs="Times New Roman"/>
          <w:b/>
          <w:sz w:val="22"/>
          <w:szCs w:val="22"/>
        </w:rPr>
        <w:t>. A szerződésben nem érintett kérdések</w:t>
      </w:r>
    </w:p>
    <w:p w14:paraId="476AD305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</w:p>
    <w:p w14:paraId="682E3F28" w14:textId="38D9646A" w:rsidR="007A462F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Jelen szerződésben nem szabályozott kérdésekben a Polgári Törvénykönyv</w:t>
      </w:r>
      <w:r w:rsidR="00796978" w:rsidRPr="00291E67">
        <w:rPr>
          <w:rFonts w:cs="Times New Roman"/>
          <w:sz w:val="22"/>
          <w:szCs w:val="22"/>
        </w:rPr>
        <w:t xml:space="preserve">ről szóló 2013. évi V. törvény vonatkozó rendelkezései </w:t>
      </w:r>
      <w:r w:rsidRPr="00291E67">
        <w:rPr>
          <w:rFonts w:cs="Times New Roman"/>
          <w:sz w:val="22"/>
          <w:szCs w:val="22"/>
        </w:rPr>
        <w:t>és a</w:t>
      </w:r>
      <w:r w:rsidR="00D43C93" w:rsidRPr="00291E67">
        <w:rPr>
          <w:rFonts w:cs="Times New Roman"/>
          <w:sz w:val="22"/>
          <w:szCs w:val="22"/>
        </w:rPr>
        <w:t xml:space="preserve"> </w:t>
      </w:r>
      <w:r w:rsidR="005B2B05" w:rsidRPr="00291E67">
        <w:rPr>
          <w:rFonts w:cs="Times New Roman"/>
          <w:sz w:val="22"/>
          <w:szCs w:val="22"/>
        </w:rPr>
        <w:t>Korm. rendelet idevonatkozó re</w:t>
      </w:r>
      <w:r w:rsidRPr="00291E67">
        <w:rPr>
          <w:rFonts w:cs="Times New Roman"/>
          <w:sz w:val="22"/>
          <w:szCs w:val="22"/>
        </w:rPr>
        <w:t>ndelkezései az irányadóak.</w:t>
      </w:r>
    </w:p>
    <w:p w14:paraId="06EE0F60" w14:textId="75D099AF" w:rsidR="008C58F5" w:rsidRDefault="008C58F5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16773D06" w14:textId="147E680E" w:rsidR="008C58F5" w:rsidRPr="008C58F5" w:rsidRDefault="008C58F5" w:rsidP="008C58F5">
      <w:pPr>
        <w:tabs>
          <w:tab w:val="left" w:pos="364"/>
          <w:tab w:val="left" w:pos="644"/>
        </w:tabs>
        <w:suppressAutoHyphens w:val="0"/>
        <w:jc w:val="both"/>
        <w:rPr>
          <w:bCs/>
          <w:sz w:val="22"/>
          <w:szCs w:val="22"/>
        </w:rPr>
      </w:pPr>
      <w:r w:rsidRPr="008C58F5">
        <w:rPr>
          <w:bCs/>
          <w:sz w:val="22"/>
          <w:szCs w:val="22"/>
        </w:rPr>
        <w:t xml:space="preserve">A Felek ezen okirat aláírásával egybehangzóan kijelentik azt, hogy a jelen szerződésből eredő szerződéses jogviszonyukból keletkező vitájuk rendezésére nem vesznek igénybe mediátori közreműködést. Jelen szerződéssel és annak tartalmával, valamint a konkrét munkával és a munkavégzés során bekövetkező eseményekkel kapcsolatos vitás kérdéseiket Felek megpróbálják békés úton, egymás között rendezni. Ennek </w:t>
      </w:r>
      <w:proofErr w:type="spellStart"/>
      <w:r w:rsidRPr="008C58F5">
        <w:rPr>
          <w:bCs/>
          <w:sz w:val="22"/>
          <w:szCs w:val="22"/>
        </w:rPr>
        <w:t>eredménytelensége</w:t>
      </w:r>
      <w:proofErr w:type="spellEnd"/>
      <w:r w:rsidRPr="008C58F5">
        <w:rPr>
          <w:bCs/>
          <w:sz w:val="22"/>
          <w:szCs w:val="22"/>
        </w:rPr>
        <w:t xml:space="preserve"> </w:t>
      </w:r>
      <w:r w:rsidR="00BD1535" w:rsidRPr="008C58F5">
        <w:rPr>
          <w:bCs/>
          <w:sz w:val="22"/>
          <w:szCs w:val="22"/>
        </w:rPr>
        <w:t>esetén a</w:t>
      </w:r>
      <w:r w:rsidRPr="008C58F5">
        <w:rPr>
          <w:bCs/>
          <w:sz w:val="22"/>
          <w:szCs w:val="22"/>
        </w:rPr>
        <w:t xml:space="preserve"> felmerülő vita tekintetében szerződő felek alávetik magukat a </w:t>
      </w:r>
      <w:r w:rsidR="002A0DDA" w:rsidRPr="008C58F5">
        <w:rPr>
          <w:bCs/>
          <w:sz w:val="22"/>
          <w:szCs w:val="22"/>
        </w:rPr>
        <w:t>Megbízó székhelye</w:t>
      </w:r>
      <w:r w:rsidRPr="008C58F5">
        <w:rPr>
          <w:bCs/>
          <w:sz w:val="22"/>
          <w:szCs w:val="22"/>
        </w:rPr>
        <w:t xml:space="preserve"> szerinti Járásbíróság, vagy a jogszabályban meghatározott értékű ügyekben a Megbízó székhelye </w:t>
      </w:r>
      <w:r w:rsidR="00A05A7B" w:rsidRPr="008C58F5">
        <w:rPr>
          <w:bCs/>
          <w:sz w:val="22"/>
          <w:szCs w:val="22"/>
        </w:rPr>
        <w:t>szerinti Törvényszék</w:t>
      </w:r>
      <w:r w:rsidRPr="008C58F5">
        <w:rPr>
          <w:bCs/>
          <w:sz w:val="22"/>
          <w:szCs w:val="22"/>
        </w:rPr>
        <w:t xml:space="preserve"> illetékességének.</w:t>
      </w:r>
    </w:p>
    <w:p w14:paraId="776CBF5B" w14:textId="77777777" w:rsidR="008C58F5" w:rsidRPr="008C58F5" w:rsidRDefault="008C58F5" w:rsidP="008C58F5">
      <w:pPr>
        <w:tabs>
          <w:tab w:val="left" w:pos="364"/>
          <w:tab w:val="left" w:pos="644"/>
        </w:tabs>
        <w:ind w:left="357"/>
        <w:jc w:val="both"/>
        <w:rPr>
          <w:bCs/>
          <w:sz w:val="22"/>
          <w:szCs w:val="22"/>
        </w:rPr>
      </w:pPr>
    </w:p>
    <w:p w14:paraId="21F5FE65" w14:textId="31810B4E" w:rsidR="008C58F5" w:rsidRPr="008C58F5" w:rsidRDefault="008C58F5" w:rsidP="008C58F5">
      <w:pPr>
        <w:tabs>
          <w:tab w:val="left" w:pos="364"/>
          <w:tab w:val="left" w:pos="644"/>
        </w:tabs>
        <w:suppressAutoHyphens w:val="0"/>
        <w:jc w:val="both"/>
        <w:rPr>
          <w:bCs/>
          <w:sz w:val="22"/>
          <w:szCs w:val="22"/>
        </w:rPr>
      </w:pPr>
      <w:r w:rsidRPr="008C58F5">
        <w:rPr>
          <w:bCs/>
          <w:sz w:val="22"/>
          <w:szCs w:val="22"/>
        </w:rPr>
        <w:t>Szerződő felek magukra nézve kötelezőnek fogadják el, hogy az államháztartásról szóló. 2011. évi CXCV törvény (a továbbiakban: Áht.) szerint illetékes ellenőrző szervezetek feladat-és hatáskörüknek megfelelően a beszerzési eljárásokat és az azok alapján megkötött szerződések teljesítését ellenőrizhetik, és hogy részükre a jogszabály szerinti információ megadása üzleti titokra való hivatkozással nem tagadható meg.</w:t>
      </w:r>
    </w:p>
    <w:p w14:paraId="5139C14A" w14:textId="0F738A1A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5E85B779" w14:textId="77777777" w:rsidR="00C303C3" w:rsidRPr="00291E67" w:rsidRDefault="00C303C3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2FB912F8" w14:textId="42B490ED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A</w:t>
      </w:r>
      <w:r w:rsidR="00796978" w:rsidRPr="00291E67">
        <w:rPr>
          <w:rFonts w:cs="Times New Roman"/>
          <w:sz w:val="22"/>
          <w:szCs w:val="22"/>
        </w:rPr>
        <w:t>lulírott F</w:t>
      </w:r>
      <w:r w:rsidRPr="00291E67">
        <w:rPr>
          <w:rFonts w:cs="Times New Roman"/>
          <w:sz w:val="22"/>
          <w:szCs w:val="22"/>
        </w:rPr>
        <w:t>elek a szerződést elolvas</w:t>
      </w:r>
      <w:r w:rsidR="00796978" w:rsidRPr="00291E67">
        <w:rPr>
          <w:rFonts w:cs="Times New Roman"/>
          <w:sz w:val="22"/>
          <w:szCs w:val="22"/>
        </w:rPr>
        <w:t xml:space="preserve">ás és értelmezés </w:t>
      </w:r>
      <w:r w:rsidR="003960FE" w:rsidRPr="00291E67">
        <w:rPr>
          <w:rFonts w:cs="Times New Roman"/>
          <w:sz w:val="22"/>
          <w:szCs w:val="22"/>
        </w:rPr>
        <w:t>után,</w:t>
      </w:r>
      <w:r w:rsidRPr="00291E67">
        <w:rPr>
          <w:rFonts w:cs="Times New Roman"/>
          <w:sz w:val="22"/>
          <w:szCs w:val="22"/>
        </w:rPr>
        <w:t xml:space="preserve"> mint </w:t>
      </w:r>
      <w:r w:rsidR="00796978" w:rsidRPr="00291E67">
        <w:rPr>
          <w:rFonts w:cs="Times New Roman"/>
          <w:sz w:val="22"/>
          <w:szCs w:val="22"/>
        </w:rPr>
        <w:t xml:space="preserve">szerződéses </w:t>
      </w:r>
      <w:r w:rsidRPr="00291E67">
        <w:rPr>
          <w:rFonts w:cs="Times New Roman"/>
          <w:sz w:val="22"/>
          <w:szCs w:val="22"/>
        </w:rPr>
        <w:t xml:space="preserve">akaratukkal mindenben megegyezőt, jóváhagyólag </w:t>
      </w:r>
      <w:r w:rsidR="00796978" w:rsidRPr="00291E67">
        <w:rPr>
          <w:rFonts w:cs="Times New Roman"/>
          <w:sz w:val="22"/>
          <w:szCs w:val="22"/>
        </w:rPr>
        <w:t>írják alá.</w:t>
      </w:r>
      <w:r w:rsidR="008C58F5">
        <w:rPr>
          <w:rFonts w:cs="Times New Roman"/>
          <w:sz w:val="22"/>
          <w:szCs w:val="22"/>
        </w:rPr>
        <w:t xml:space="preserve"> A szerződés annak aláríásakor hatályba lép. </w:t>
      </w:r>
    </w:p>
    <w:p w14:paraId="6A197AD3" w14:textId="4ADC875B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09418534" w14:textId="319FD8E2" w:rsidR="00C303C3" w:rsidRPr="00291E67" w:rsidRDefault="00C303C3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5C502A65" w14:textId="0A774BCC" w:rsidR="00C303C3" w:rsidRPr="00291E67" w:rsidRDefault="00C303C3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1DA38231" w14:textId="77777777" w:rsidR="00C303C3" w:rsidRPr="00291E67" w:rsidRDefault="00C303C3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6E89DC79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39DBF668" w14:textId="11C4EF0C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Pécel, </w:t>
      </w:r>
      <w:r w:rsidR="008D5249">
        <w:rPr>
          <w:rFonts w:cs="Times New Roman"/>
          <w:sz w:val="22"/>
          <w:szCs w:val="22"/>
        </w:rPr>
        <w:t>2023………………</w:t>
      </w:r>
      <w:r w:rsidR="00796978" w:rsidRPr="00291E67">
        <w:rPr>
          <w:rFonts w:cs="Times New Roman"/>
          <w:sz w:val="22"/>
          <w:szCs w:val="22"/>
        </w:rPr>
        <w:tab/>
      </w:r>
      <w:r w:rsidR="00796978" w:rsidRPr="00291E67">
        <w:rPr>
          <w:rFonts w:cs="Times New Roman"/>
          <w:sz w:val="22"/>
          <w:szCs w:val="22"/>
        </w:rPr>
        <w:tab/>
      </w:r>
      <w:r w:rsidR="00796978" w:rsidRPr="00291E67">
        <w:rPr>
          <w:rFonts w:cs="Times New Roman"/>
          <w:sz w:val="22"/>
          <w:szCs w:val="22"/>
        </w:rPr>
        <w:tab/>
        <w:t xml:space="preserve">Pécel, </w:t>
      </w:r>
      <w:r w:rsidR="008D5249">
        <w:rPr>
          <w:rFonts w:cs="Times New Roman"/>
          <w:sz w:val="22"/>
          <w:szCs w:val="22"/>
        </w:rPr>
        <w:t>2023……………………</w:t>
      </w:r>
    </w:p>
    <w:p w14:paraId="4688D5B6" w14:textId="77777777" w:rsidR="007A462F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7A462F" w:rsidRPr="00C96A01" w14:paraId="7AA83639" w14:textId="77777777">
        <w:tc>
          <w:tcPr>
            <w:tcW w:w="4605" w:type="dxa"/>
            <w:shd w:val="clear" w:color="auto" w:fill="FFFFFF"/>
          </w:tcPr>
          <w:p w14:paraId="0A7B9078" w14:textId="77777777" w:rsidR="007A462F" w:rsidRPr="00C96A01" w:rsidRDefault="007A462F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  <w:p w14:paraId="41620DE8" w14:textId="77777777" w:rsidR="007A462F" w:rsidRPr="00C96A01" w:rsidRDefault="007A462F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  <w:p w14:paraId="69BC4D9A" w14:textId="52480113" w:rsidR="007A462F" w:rsidRPr="00C96A01" w:rsidRDefault="00D62F80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</w:t>
            </w:r>
          </w:p>
          <w:p w14:paraId="77FA025B" w14:textId="2548F6E7" w:rsidR="007A462F" w:rsidRPr="00C96A01" w:rsidRDefault="00C44FBA" w:rsidP="008C58F5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C96A01">
              <w:rPr>
                <w:b/>
                <w:sz w:val="22"/>
                <w:szCs w:val="22"/>
              </w:rPr>
              <w:t>Horváth Tibor</w:t>
            </w:r>
            <w:r w:rsidR="008C58F5" w:rsidRPr="00C96A01">
              <w:rPr>
                <w:b/>
                <w:sz w:val="22"/>
                <w:szCs w:val="22"/>
              </w:rPr>
              <w:t xml:space="preserve"> polgármester</w:t>
            </w:r>
          </w:p>
          <w:p w14:paraId="2A9C5D9B" w14:textId="77777777" w:rsidR="007A462F" w:rsidRPr="00C96A01" w:rsidRDefault="007A462F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C96A01">
              <w:rPr>
                <w:b/>
                <w:sz w:val="22"/>
                <w:szCs w:val="22"/>
              </w:rPr>
              <w:t>Pécel Város Önkormányzata</w:t>
            </w:r>
          </w:p>
          <w:p w14:paraId="4BBFCFE3" w14:textId="618FA977" w:rsidR="007A462F" w:rsidRPr="00C96A01" w:rsidRDefault="00796978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C96A01">
              <w:rPr>
                <w:b/>
                <w:sz w:val="22"/>
                <w:szCs w:val="22"/>
              </w:rPr>
              <w:t>M</w:t>
            </w:r>
            <w:r w:rsidR="007A462F" w:rsidRPr="00C96A01">
              <w:rPr>
                <w:b/>
                <w:sz w:val="22"/>
                <w:szCs w:val="22"/>
              </w:rPr>
              <w:t>egbízó</w:t>
            </w:r>
          </w:p>
        </w:tc>
        <w:tc>
          <w:tcPr>
            <w:tcW w:w="4606" w:type="dxa"/>
            <w:shd w:val="clear" w:color="auto" w:fill="FFFFFF"/>
          </w:tcPr>
          <w:p w14:paraId="1897035F" w14:textId="77777777" w:rsidR="007A462F" w:rsidRPr="00C96A01" w:rsidRDefault="007A462F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  <w:p w14:paraId="7469070F" w14:textId="77777777" w:rsidR="007A462F" w:rsidRPr="00C96A01" w:rsidRDefault="007A462F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  <w:p w14:paraId="479FD169" w14:textId="77777777" w:rsidR="00D62F80" w:rsidRPr="00C96A01" w:rsidRDefault="00D62F80" w:rsidP="00D62F80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</w:t>
            </w:r>
          </w:p>
          <w:p w14:paraId="7E58CDD4" w14:textId="7B34C784" w:rsidR="00D62F80" w:rsidRDefault="008C58F5" w:rsidP="00D62F80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képviseli:</w:t>
            </w:r>
            <w:r w:rsidR="008D5249">
              <w:rPr>
                <w:b/>
                <w:sz w:val="22"/>
                <w:szCs w:val="22"/>
              </w:rPr>
              <w:t>…</w:t>
            </w:r>
            <w:proofErr w:type="gramEnd"/>
            <w:r w:rsidR="008D5249">
              <w:rPr>
                <w:b/>
                <w:sz w:val="22"/>
                <w:szCs w:val="22"/>
              </w:rPr>
              <w:t>……………..</w:t>
            </w:r>
            <w:r w:rsidR="00291E67">
              <w:rPr>
                <w:b/>
                <w:sz w:val="22"/>
                <w:szCs w:val="22"/>
              </w:rPr>
              <w:t>.</w:t>
            </w:r>
          </w:p>
          <w:p w14:paraId="32D71DB9" w14:textId="2BD42C4E" w:rsidR="008C58F5" w:rsidRPr="00C96A01" w:rsidRDefault="008C58F5" w:rsidP="00D62F80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…………………………………..</w:t>
            </w:r>
          </w:p>
          <w:p w14:paraId="770E6C43" w14:textId="77777777" w:rsidR="00D62F80" w:rsidRPr="00C96A01" w:rsidRDefault="00D62F80" w:rsidP="00D62F80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C96A01">
              <w:rPr>
                <w:b/>
                <w:sz w:val="22"/>
                <w:szCs w:val="22"/>
              </w:rPr>
              <w:t>Megbízott</w:t>
            </w:r>
          </w:p>
          <w:p w14:paraId="7C40C973" w14:textId="77777777" w:rsidR="007A462F" w:rsidRPr="00C96A01" w:rsidRDefault="007A462F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  <w:p w14:paraId="76ECEF60" w14:textId="7CDC8475" w:rsidR="007A462F" w:rsidRPr="00C96A01" w:rsidRDefault="007A462F" w:rsidP="00D62F80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A0725F4" w14:textId="315C0B81" w:rsidR="007A462F" w:rsidRDefault="007A462F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</w:p>
    <w:p w14:paraId="333219D9" w14:textId="24166656" w:rsidR="00796978" w:rsidRDefault="00796978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</w:p>
    <w:p w14:paraId="0A60B62E" w14:textId="3B39BA62" w:rsidR="00796978" w:rsidRDefault="00796978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</w:p>
    <w:p w14:paraId="30B019DE" w14:textId="390BD0AE" w:rsidR="00796978" w:rsidRDefault="00796978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Pénzügyi ellenjegyzés:</w:t>
      </w:r>
    </w:p>
    <w:p w14:paraId="77F4BF2C" w14:textId="51C3C9FB" w:rsidR="00796978" w:rsidRDefault="00796978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Pécel, </w:t>
      </w:r>
      <w:r w:rsidR="008D5249">
        <w:rPr>
          <w:sz w:val="22"/>
          <w:szCs w:val="22"/>
        </w:rPr>
        <w:t>2023………………</w:t>
      </w:r>
      <w:proofErr w:type="gramStart"/>
      <w:r w:rsidR="008D5249">
        <w:rPr>
          <w:sz w:val="22"/>
          <w:szCs w:val="22"/>
        </w:rPr>
        <w:t>…….</w:t>
      </w:r>
      <w:proofErr w:type="gramEnd"/>
      <w:r w:rsidR="008D5249">
        <w:rPr>
          <w:sz w:val="22"/>
          <w:szCs w:val="22"/>
        </w:rPr>
        <w:t>.</w:t>
      </w:r>
    </w:p>
    <w:p w14:paraId="36E4D5E5" w14:textId="03EE788E" w:rsidR="00796978" w:rsidRDefault="00796978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</w:p>
    <w:p w14:paraId="6E938233" w14:textId="655891C3" w:rsidR="00796978" w:rsidRDefault="00796978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</w:p>
    <w:p w14:paraId="11DCD556" w14:textId="5FF10282" w:rsidR="00C96A01" w:rsidRDefault="00C96A01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</w:p>
    <w:p w14:paraId="3BFA0CE5" w14:textId="02CD749A" w:rsidR="00C96A01" w:rsidRDefault="00C96A01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</w:p>
    <w:p w14:paraId="1EFEEF65" w14:textId="37EF3DD7" w:rsidR="00C96A01" w:rsidRDefault="00C96A01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14:paraId="3852C31D" w14:textId="001D68CE" w:rsidR="00796978" w:rsidRDefault="00C96A01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Szabó Attila</w:t>
      </w:r>
    </w:p>
    <w:p w14:paraId="034A5A64" w14:textId="4043B3E7" w:rsidR="00C96A01" w:rsidRDefault="006A6464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96A01">
        <w:rPr>
          <w:sz w:val="22"/>
          <w:szCs w:val="22"/>
        </w:rPr>
        <w:t>dó- és pénzügyi irodavezető</w:t>
      </w:r>
    </w:p>
    <w:p w14:paraId="4BE3EEA0" w14:textId="77777777" w:rsidR="00796978" w:rsidRDefault="00796978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</w:p>
    <w:sectPr w:rsidR="00796978" w:rsidSect="00D62F80"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C9DD" w14:textId="77777777" w:rsidR="00255B49" w:rsidRDefault="00255B49" w:rsidP="0059272E">
      <w:r>
        <w:separator/>
      </w:r>
    </w:p>
  </w:endnote>
  <w:endnote w:type="continuationSeparator" w:id="0">
    <w:p w14:paraId="4F02CBAC" w14:textId="77777777" w:rsidR="00255B49" w:rsidRDefault="00255B49" w:rsidP="0059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622364"/>
      <w:docPartObj>
        <w:docPartGallery w:val="Page Numbers (Bottom of Page)"/>
        <w:docPartUnique/>
      </w:docPartObj>
    </w:sdtPr>
    <w:sdtEndPr/>
    <w:sdtContent>
      <w:p w14:paraId="7A9F5B9A" w14:textId="22F4EBD4" w:rsidR="006510C8" w:rsidRDefault="006510C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E67">
          <w:rPr>
            <w:noProof/>
          </w:rPr>
          <w:t>2</w:t>
        </w:r>
        <w:r>
          <w:fldChar w:fldCharType="end"/>
        </w:r>
      </w:p>
    </w:sdtContent>
  </w:sdt>
  <w:p w14:paraId="1A4E7571" w14:textId="77777777" w:rsidR="006510C8" w:rsidRDefault="006510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EEC7" w14:textId="77777777" w:rsidR="00255B49" w:rsidRDefault="00255B49" w:rsidP="0059272E">
      <w:r>
        <w:separator/>
      </w:r>
    </w:p>
  </w:footnote>
  <w:footnote w:type="continuationSeparator" w:id="0">
    <w:p w14:paraId="6BEE21D3" w14:textId="77777777" w:rsidR="00255B49" w:rsidRDefault="00255B49" w:rsidP="0059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8BC2" w14:textId="63546990" w:rsidR="00D62F80" w:rsidRDefault="00D62F80">
    <w:pPr>
      <w:pStyle w:val="lfej"/>
    </w:pPr>
    <w:r>
      <w:t xml:space="preserve">Iktatószám: </w:t>
    </w:r>
    <w:r w:rsidR="006510C8">
      <w:t>………………………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53A5C"/>
    <w:multiLevelType w:val="hybridMultilevel"/>
    <w:tmpl w:val="D1AA089A"/>
    <w:lvl w:ilvl="0" w:tplc="72FCA6FE">
      <w:start w:val="1"/>
      <w:numFmt w:val="lowerLetter"/>
      <w:lvlText w:val="%1)"/>
      <w:lvlJc w:val="left"/>
      <w:pPr>
        <w:ind w:left="854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DD471D"/>
    <w:multiLevelType w:val="hybridMultilevel"/>
    <w:tmpl w:val="E392F59C"/>
    <w:lvl w:ilvl="0" w:tplc="AC6AF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A17AA2"/>
    <w:multiLevelType w:val="hybridMultilevel"/>
    <w:tmpl w:val="DCD0CEC4"/>
    <w:lvl w:ilvl="0" w:tplc="F6D0340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82055"/>
    <w:multiLevelType w:val="hybridMultilevel"/>
    <w:tmpl w:val="2AFA3E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D2E1B"/>
    <w:multiLevelType w:val="hybridMultilevel"/>
    <w:tmpl w:val="26446F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B3A83"/>
    <w:multiLevelType w:val="hybridMultilevel"/>
    <w:tmpl w:val="DE02AE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44166"/>
    <w:multiLevelType w:val="hybridMultilevel"/>
    <w:tmpl w:val="324A93D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B11F9"/>
    <w:multiLevelType w:val="hybridMultilevel"/>
    <w:tmpl w:val="7A269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68419">
    <w:abstractNumId w:val="0"/>
  </w:num>
  <w:num w:numId="2" w16cid:durableId="421024211">
    <w:abstractNumId w:val="2"/>
  </w:num>
  <w:num w:numId="3" w16cid:durableId="175117753">
    <w:abstractNumId w:val="1"/>
  </w:num>
  <w:num w:numId="4" w16cid:durableId="1515924292">
    <w:abstractNumId w:val="7"/>
  </w:num>
  <w:num w:numId="5" w16cid:durableId="778648425">
    <w:abstractNumId w:val="8"/>
  </w:num>
  <w:num w:numId="6" w16cid:durableId="950668892">
    <w:abstractNumId w:val="6"/>
  </w:num>
  <w:num w:numId="7" w16cid:durableId="700515129">
    <w:abstractNumId w:val="4"/>
  </w:num>
  <w:num w:numId="8" w16cid:durableId="723724094">
    <w:abstractNumId w:val="5"/>
  </w:num>
  <w:num w:numId="9" w16cid:durableId="2125928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D3"/>
    <w:rsid w:val="000125BC"/>
    <w:rsid w:val="00015FE9"/>
    <w:rsid w:val="00020363"/>
    <w:rsid w:val="00063472"/>
    <w:rsid w:val="000664DF"/>
    <w:rsid w:val="00086FDF"/>
    <w:rsid w:val="00096880"/>
    <w:rsid w:val="000A5275"/>
    <w:rsid w:val="000C76DF"/>
    <w:rsid w:val="000E13F0"/>
    <w:rsid w:val="000F3C55"/>
    <w:rsid w:val="001058AA"/>
    <w:rsid w:val="001504B7"/>
    <w:rsid w:val="001523CD"/>
    <w:rsid w:val="00244974"/>
    <w:rsid w:val="00255B49"/>
    <w:rsid w:val="00263539"/>
    <w:rsid w:val="00266810"/>
    <w:rsid w:val="0028754F"/>
    <w:rsid w:val="00291E67"/>
    <w:rsid w:val="002A0DDA"/>
    <w:rsid w:val="002A0E3A"/>
    <w:rsid w:val="002A357D"/>
    <w:rsid w:val="002D1EED"/>
    <w:rsid w:val="002E7AE0"/>
    <w:rsid w:val="00350B2D"/>
    <w:rsid w:val="003543C9"/>
    <w:rsid w:val="00380F8B"/>
    <w:rsid w:val="003960FE"/>
    <w:rsid w:val="003C1350"/>
    <w:rsid w:val="003F0010"/>
    <w:rsid w:val="004839B9"/>
    <w:rsid w:val="004A149E"/>
    <w:rsid w:val="004D608C"/>
    <w:rsid w:val="004F3F37"/>
    <w:rsid w:val="00521FBB"/>
    <w:rsid w:val="0054147A"/>
    <w:rsid w:val="00574CF9"/>
    <w:rsid w:val="0059272E"/>
    <w:rsid w:val="005B2B05"/>
    <w:rsid w:val="005B4A8F"/>
    <w:rsid w:val="005C652F"/>
    <w:rsid w:val="005E154F"/>
    <w:rsid w:val="0065094B"/>
    <w:rsid w:val="006510C8"/>
    <w:rsid w:val="0065366B"/>
    <w:rsid w:val="006A523F"/>
    <w:rsid w:val="006A6464"/>
    <w:rsid w:val="006C495F"/>
    <w:rsid w:val="006D749E"/>
    <w:rsid w:val="006E2D55"/>
    <w:rsid w:val="007307F7"/>
    <w:rsid w:val="00730F94"/>
    <w:rsid w:val="00737D0A"/>
    <w:rsid w:val="0075467D"/>
    <w:rsid w:val="0076696F"/>
    <w:rsid w:val="007938C3"/>
    <w:rsid w:val="00796978"/>
    <w:rsid w:val="007A462F"/>
    <w:rsid w:val="007B5532"/>
    <w:rsid w:val="007D6F07"/>
    <w:rsid w:val="008701CB"/>
    <w:rsid w:val="00873B6B"/>
    <w:rsid w:val="008C58F5"/>
    <w:rsid w:val="008D1D10"/>
    <w:rsid w:val="008D5249"/>
    <w:rsid w:val="008E2317"/>
    <w:rsid w:val="0096378C"/>
    <w:rsid w:val="00963F6E"/>
    <w:rsid w:val="009E22C3"/>
    <w:rsid w:val="00A05A7B"/>
    <w:rsid w:val="00A067D3"/>
    <w:rsid w:val="00A25FB8"/>
    <w:rsid w:val="00A6160E"/>
    <w:rsid w:val="00AE15C1"/>
    <w:rsid w:val="00AE1F00"/>
    <w:rsid w:val="00AF4DCF"/>
    <w:rsid w:val="00AF565E"/>
    <w:rsid w:val="00B010DD"/>
    <w:rsid w:val="00B06D5F"/>
    <w:rsid w:val="00B16D88"/>
    <w:rsid w:val="00B51240"/>
    <w:rsid w:val="00B619AC"/>
    <w:rsid w:val="00B91430"/>
    <w:rsid w:val="00BB297E"/>
    <w:rsid w:val="00BC6C5E"/>
    <w:rsid w:val="00BD1535"/>
    <w:rsid w:val="00BF46F9"/>
    <w:rsid w:val="00C303C3"/>
    <w:rsid w:val="00C44DD1"/>
    <w:rsid w:val="00C44FBA"/>
    <w:rsid w:val="00C8646E"/>
    <w:rsid w:val="00C90217"/>
    <w:rsid w:val="00C90BFA"/>
    <w:rsid w:val="00C94805"/>
    <w:rsid w:val="00C96A01"/>
    <w:rsid w:val="00CE0555"/>
    <w:rsid w:val="00CE4FBC"/>
    <w:rsid w:val="00D43C93"/>
    <w:rsid w:val="00D61DB3"/>
    <w:rsid w:val="00D62F80"/>
    <w:rsid w:val="00D81CF5"/>
    <w:rsid w:val="00DA394A"/>
    <w:rsid w:val="00DD2903"/>
    <w:rsid w:val="00DE4529"/>
    <w:rsid w:val="00DE572E"/>
    <w:rsid w:val="00E20985"/>
    <w:rsid w:val="00E20CE2"/>
    <w:rsid w:val="00E320DD"/>
    <w:rsid w:val="00E34DD6"/>
    <w:rsid w:val="00E62F37"/>
    <w:rsid w:val="00E72E6C"/>
    <w:rsid w:val="00E741D6"/>
    <w:rsid w:val="00E81E7F"/>
    <w:rsid w:val="00EE074B"/>
    <w:rsid w:val="00EE6911"/>
    <w:rsid w:val="00F60764"/>
    <w:rsid w:val="00F70BAD"/>
    <w:rsid w:val="00F84915"/>
    <w:rsid w:val="00F93F4C"/>
    <w:rsid w:val="00F94B6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5CC81C"/>
  <w15:docId w15:val="{9CCAB037-4F03-4E67-B2A3-C8653FA2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1430"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paragraph" w:styleId="Cmsor1">
    <w:name w:val="heading 1"/>
    <w:basedOn w:val="Cmsor"/>
    <w:next w:val="Szvegtrzs"/>
    <w:qFormat/>
    <w:rsid w:val="00B91430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Cmsor2">
    <w:name w:val="heading 2"/>
    <w:basedOn w:val="Cmsor"/>
    <w:next w:val="Szvegtrzs"/>
    <w:qFormat/>
    <w:rsid w:val="00B91430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Cmsor3">
    <w:name w:val="heading 3"/>
    <w:basedOn w:val="Cmsor"/>
    <w:next w:val="Szvegtrzs"/>
    <w:qFormat/>
    <w:rsid w:val="00B91430"/>
    <w:pPr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3">
    <w:name w:val="ListLabel 3"/>
    <w:rsid w:val="00B91430"/>
    <w:rPr>
      <w:i/>
    </w:rPr>
  </w:style>
  <w:style w:type="character" w:styleId="Hiperhivatkozs">
    <w:name w:val="Hyperlink"/>
    <w:rsid w:val="00B91430"/>
    <w:rPr>
      <w:color w:val="000080"/>
      <w:u w:val="single"/>
    </w:rPr>
  </w:style>
  <w:style w:type="paragraph" w:customStyle="1" w:styleId="Cmsor">
    <w:name w:val="Címsor"/>
    <w:basedOn w:val="Norml"/>
    <w:next w:val="Szvegtrzs"/>
    <w:rsid w:val="00B91430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rsid w:val="00B91430"/>
    <w:pPr>
      <w:spacing w:after="120"/>
    </w:pPr>
  </w:style>
  <w:style w:type="paragraph" w:styleId="Lista">
    <w:name w:val="List"/>
    <w:basedOn w:val="Szvegtrzs"/>
    <w:rsid w:val="00B91430"/>
  </w:style>
  <w:style w:type="paragraph" w:styleId="Kpalrs">
    <w:name w:val="caption"/>
    <w:basedOn w:val="Norml"/>
    <w:qFormat/>
    <w:rsid w:val="00B91430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rsid w:val="00B91430"/>
    <w:pPr>
      <w:suppressLineNumbers/>
    </w:pPr>
  </w:style>
  <w:style w:type="paragraph" w:customStyle="1" w:styleId="Listaszerbekezds1">
    <w:name w:val="Listaszerű bekezdés1"/>
    <w:basedOn w:val="Norml"/>
    <w:rsid w:val="00B91430"/>
    <w:pPr>
      <w:spacing w:after="200"/>
      <w:ind w:left="720"/>
      <w:contextualSpacing/>
    </w:pPr>
  </w:style>
  <w:style w:type="paragraph" w:customStyle="1" w:styleId="Tblzattartalom">
    <w:name w:val="Táblázattartalom"/>
    <w:basedOn w:val="Norml"/>
    <w:rsid w:val="00B91430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067D3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067D3"/>
    <w:rPr>
      <w:rFonts w:ascii="Segoe UI" w:eastAsia="WenQuanYi Micro Hei" w:hAnsi="Segoe UI" w:cs="Mangal"/>
      <w:kern w:val="1"/>
      <w:sz w:val="18"/>
      <w:szCs w:val="16"/>
      <w:lang w:eastAsia="zh-CN" w:bidi="hi-IN"/>
    </w:rPr>
  </w:style>
  <w:style w:type="paragraph" w:styleId="Listaszerbekezds">
    <w:name w:val="List Paragraph"/>
    <w:basedOn w:val="Norml"/>
    <w:uiPriority w:val="34"/>
    <w:qFormat/>
    <w:rsid w:val="006D749E"/>
    <w:pPr>
      <w:ind w:left="720"/>
      <w:contextualSpacing/>
    </w:pPr>
    <w:rPr>
      <w:rFonts w:cs="Mangal"/>
      <w:szCs w:val="21"/>
    </w:rPr>
  </w:style>
  <w:style w:type="paragraph" w:styleId="lfej">
    <w:name w:val="header"/>
    <w:basedOn w:val="Norml"/>
    <w:link w:val="lfejChar"/>
    <w:uiPriority w:val="99"/>
    <w:unhideWhenUsed/>
    <w:rsid w:val="0059272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59272E"/>
    <w:rPr>
      <w:rFonts w:eastAsia="WenQuanYi Micro Hei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59272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59272E"/>
    <w:rPr>
      <w:rFonts w:eastAsia="WenQuanYi Micro Hei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ivatal@pece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2238</Words>
  <Characters>15447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Zoltán</dc:creator>
  <cp:lastModifiedBy>Szedő Gyula</cp:lastModifiedBy>
  <cp:revision>4</cp:revision>
  <cp:lastPrinted>2022-01-12T10:29:00Z</cp:lastPrinted>
  <dcterms:created xsi:type="dcterms:W3CDTF">2023-12-18T07:09:00Z</dcterms:created>
  <dcterms:modified xsi:type="dcterms:W3CDTF">2024-01-16T12:24:00Z</dcterms:modified>
</cp:coreProperties>
</file>