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01B9B" w14:paraId="359FA667" w14:textId="77777777" w:rsidTr="00F1664F">
        <w:trPr>
          <w:trHeight w:val="1133"/>
        </w:trPr>
        <w:tc>
          <w:tcPr>
            <w:tcW w:w="9062" w:type="dxa"/>
            <w:gridSpan w:val="2"/>
            <w:vAlign w:val="center"/>
          </w:tcPr>
          <w:p w14:paraId="4AAAB9D1" w14:textId="12A76EB4" w:rsidR="00401B9B" w:rsidRPr="00F1664F" w:rsidRDefault="00401B9B" w:rsidP="00401B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4F">
              <w:rPr>
                <w:rFonts w:ascii="Times New Roman" w:hAnsi="Times New Roman" w:cs="Times New Roman"/>
                <w:b/>
                <w:bCs/>
              </w:rPr>
              <w:t>KÖTELEZŐ SZAKMAI KONZULTÁCIÓ KERETÉBEN</w:t>
            </w:r>
          </w:p>
          <w:p w14:paraId="29884E3D" w14:textId="24820A31" w:rsidR="00401B9B" w:rsidRPr="00F1664F" w:rsidRDefault="00401B9B" w:rsidP="00401B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4F">
              <w:rPr>
                <w:rFonts w:ascii="Times New Roman" w:hAnsi="Times New Roman" w:cs="Times New Roman"/>
                <w:b/>
                <w:bCs/>
              </w:rPr>
              <w:t>TELEPÜLÉSKÉPI VÉLEMÉNYEZÉSI ELJÁRÁSBAN</w:t>
            </w:r>
          </w:p>
          <w:p w14:paraId="559FA499" w14:textId="77777777" w:rsidR="00401B9B" w:rsidRPr="00F1664F" w:rsidRDefault="00401B9B" w:rsidP="00401B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4F">
              <w:rPr>
                <w:rFonts w:ascii="Times New Roman" w:hAnsi="Times New Roman" w:cs="Times New Roman"/>
                <w:b/>
                <w:bCs/>
              </w:rPr>
              <w:t>TELEPÜLÉSKÉPI BEJELENTÉSI ELJÁRÁSBAN</w:t>
            </w:r>
          </w:p>
          <w:p w14:paraId="0D529EB8" w14:textId="6FD2DD6D" w:rsidR="00401B9B" w:rsidRPr="00401B9B" w:rsidRDefault="00401B9B" w:rsidP="00401B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64F">
              <w:rPr>
                <w:rFonts w:ascii="Times New Roman" w:hAnsi="Times New Roman" w:cs="Times New Roman"/>
                <w:b/>
                <w:bCs/>
              </w:rPr>
              <w:t>FŐÉPÍTÉSZI VÉLEMÉNY KIADÁSA</w:t>
            </w:r>
          </w:p>
        </w:tc>
      </w:tr>
      <w:tr w:rsidR="00401B9B" w:rsidRPr="00401B9B" w14:paraId="7BF4E92E" w14:textId="77777777" w:rsidTr="00F1664F">
        <w:trPr>
          <w:trHeight w:val="413"/>
        </w:trPr>
        <w:tc>
          <w:tcPr>
            <w:tcW w:w="3114" w:type="dxa"/>
            <w:vAlign w:val="center"/>
          </w:tcPr>
          <w:p w14:paraId="48BF81AD" w14:textId="7CCA0BB8" w:rsidR="00401B9B" w:rsidRPr="00401B9B" w:rsidRDefault="00401B9B" w:rsidP="003C5017">
            <w:pPr>
              <w:rPr>
                <w:rFonts w:ascii="Times New Roman" w:hAnsi="Times New Roman" w:cs="Times New Roman"/>
              </w:rPr>
            </w:pPr>
            <w:r w:rsidRPr="00401B9B">
              <w:rPr>
                <w:rFonts w:ascii="Times New Roman" w:hAnsi="Times New Roman" w:cs="Times New Roman"/>
              </w:rPr>
              <w:t>Illetékes szervezeti egység:</w:t>
            </w:r>
          </w:p>
        </w:tc>
        <w:tc>
          <w:tcPr>
            <w:tcW w:w="5948" w:type="dxa"/>
            <w:vAlign w:val="center"/>
          </w:tcPr>
          <w:p w14:paraId="75DEB5E4" w14:textId="4A80CE78" w:rsidR="00401B9B" w:rsidRPr="00401B9B" w:rsidRDefault="006B6FD1" w:rsidP="003C5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Pécel Város Önkormányzat Főépítésze</w:t>
            </w:r>
          </w:p>
        </w:tc>
      </w:tr>
      <w:tr w:rsidR="00401B9B" w:rsidRPr="00401B9B" w14:paraId="75E979E2" w14:textId="77777777" w:rsidTr="00F1664F">
        <w:trPr>
          <w:trHeight w:val="420"/>
        </w:trPr>
        <w:tc>
          <w:tcPr>
            <w:tcW w:w="3114" w:type="dxa"/>
            <w:vAlign w:val="center"/>
          </w:tcPr>
          <w:p w14:paraId="7DA28590" w14:textId="4ABC7B68" w:rsidR="00401B9B" w:rsidRPr="00401B9B" w:rsidRDefault="006B6FD1" w:rsidP="003C5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Főépítész:</w:t>
            </w:r>
          </w:p>
        </w:tc>
        <w:tc>
          <w:tcPr>
            <w:tcW w:w="5948" w:type="dxa"/>
            <w:vAlign w:val="center"/>
          </w:tcPr>
          <w:p w14:paraId="5EEAEF41" w14:textId="2CE0EF38" w:rsidR="00401B9B" w:rsidRPr="00401B9B" w:rsidRDefault="001309E1" w:rsidP="003C5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Bene Attila</w:t>
            </w:r>
            <w:r w:rsidR="006B6FD1">
              <w:rPr>
                <w:rFonts w:ascii="Times New Roman" w:hAnsi="Times New Roman" w:cs="Times New Roman"/>
              </w:rPr>
              <w:t xml:space="preserve"> főépítész</w:t>
            </w:r>
          </w:p>
        </w:tc>
      </w:tr>
      <w:tr w:rsidR="00401B9B" w:rsidRPr="00401B9B" w14:paraId="53EB79A2" w14:textId="77777777" w:rsidTr="00467BB5">
        <w:trPr>
          <w:trHeight w:val="823"/>
        </w:trPr>
        <w:tc>
          <w:tcPr>
            <w:tcW w:w="3114" w:type="dxa"/>
          </w:tcPr>
          <w:p w14:paraId="18F5DB2D" w14:textId="6CEB63B4" w:rsidR="00401B9B" w:rsidRPr="00401B9B" w:rsidRDefault="006B6FD1" w:rsidP="003C5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Elérhetősége:</w:t>
            </w:r>
          </w:p>
        </w:tc>
        <w:tc>
          <w:tcPr>
            <w:tcW w:w="5948" w:type="dxa"/>
            <w:vAlign w:val="center"/>
          </w:tcPr>
          <w:p w14:paraId="0BF852AC" w14:textId="32B0BDA1" w:rsidR="00401B9B" w:rsidRDefault="006B6FD1" w:rsidP="003C5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2119 Pécel, Kossuth tér 1. I. épület II. emelet </w:t>
            </w:r>
            <w:r w:rsidR="009047AB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 iroda</w:t>
            </w:r>
          </w:p>
          <w:p w14:paraId="21555118" w14:textId="2936AE4A" w:rsidR="006B6FD1" w:rsidRDefault="006B6FD1" w:rsidP="003C5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Telefon: </w:t>
            </w:r>
            <w:hyperlink r:id="rId5" w:history="1">
              <w:r w:rsidR="001309E1">
                <w:rPr>
                  <w:rFonts w:ascii="Times New Roman" w:hAnsi="Times New Roman" w:cs="Times New Roman"/>
                </w:rPr>
                <w:t>+36</w:t>
              </w:r>
              <w:r w:rsidR="001309E1" w:rsidRPr="001309E1">
                <w:rPr>
                  <w:rFonts w:ascii="Times New Roman" w:hAnsi="Times New Roman" w:cs="Times New Roman"/>
                </w:rPr>
                <w:t xml:space="preserve"> 30540 3306</w:t>
              </w:r>
            </w:hyperlink>
          </w:p>
          <w:p w14:paraId="2AE5FB6E" w14:textId="6AEDFE31" w:rsidR="006B6FD1" w:rsidRPr="00401B9B" w:rsidRDefault="006B6FD1" w:rsidP="003C5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6" w:history="1">
              <w:r w:rsidR="00681A2F" w:rsidRPr="007C1EAB">
                <w:rPr>
                  <w:rStyle w:val="Hiperhivatkozs"/>
                  <w:rFonts w:ascii="Times New Roman" w:hAnsi="Times New Roman" w:cs="Times New Roman"/>
                </w:rPr>
                <w:t>foepitesz@pecel.hu</w:t>
              </w:r>
            </w:hyperlink>
            <w:r w:rsidR="001C3B9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01B9B" w:rsidRPr="00401B9B" w14:paraId="1F134D65" w14:textId="77777777" w:rsidTr="00F1664F">
        <w:trPr>
          <w:trHeight w:val="425"/>
        </w:trPr>
        <w:tc>
          <w:tcPr>
            <w:tcW w:w="3114" w:type="dxa"/>
            <w:vAlign w:val="center"/>
          </w:tcPr>
          <w:p w14:paraId="0BA6316B" w14:textId="5D247E48" w:rsidR="00401B9B" w:rsidRPr="00401B9B" w:rsidRDefault="006B6FD1" w:rsidP="003C5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Ügyfélfogadás:</w:t>
            </w:r>
          </w:p>
        </w:tc>
        <w:tc>
          <w:tcPr>
            <w:tcW w:w="5948" w:type="dxa"/>
            <w:vAlign w:val="center"/>
          </w:tcPr>
          <w:p w14:paraId="01C28920" w14:textId="707A5EF8" w:rsidR="00401B9B" w:rsidRPr="009047AB" w:rsidRDefault="001309E1" w:rsidP="001309E1">
            <w:pPr>
              <w:rPr>
                <w:rFonts w:ascii="Times New Roman" w:eastAsia="Times New Roman" w:hAnsi="Times New Roman" w:cs="Times New Roman"/>
                <w:color w:val="222222"/>
                <w:lang w:eastAsia="hu-HU"/>
              </w:rPr>
            </w:pPr>
            <w:r w:rsidRPr="001309E1">
              <w:rPr>
                <w:rFonts w:ascii="Times New Roman" w:hAnsi="Times New Roman" w:cs="Times New Roman"/>
              </w:rPr>
              <w:t xml:space="preserve">előre egyeztetett időpontban </w:t>
            </w:r>
            <w:r w:rsidRPr="001309E1">
              <w:rPr>
                <w:rFonts w:ascii="Times New Roman" w:hAnsi="Times New Roman" w:cs="Times New Roman"/>
                <w:b/>
                <w:bCs/>
              </w:rPr>
              <w:t>páros héten</w:t>
            </w:r>
            <w:r w:rsidRPr="001309E1">
              <w:rPr>
                <w:rFonts w:ascii="Times New Roman" w:hAnsi="Times New Roman" w:cs="Times New Roman"/>
              </w:rPr>
              <w:t xml:space="preserve"> hétfőn 18-20 óra között, </w:t>
            </w:r>
            <w:r w:rsidRPr="001309E1">
              <w:rPr>
                <w:rFonts w:ascii="Times New Roman" w:hAnsi="Times New Roman" w:cs="Times New Roman"/>
                <w:b/>
                <w:bCs/>
              </w:rPr>
              <w:t>páratlan</w:t>
            </w:r>
            <w:r w:rsidRPr="001309E1">
              <w:rPr>
                <w:rFonts w:ascii="Times New Roman" w:hAnsi="Times New Roman" w:cs="Times New Roman"/>
              </w:rPr>
              <w:t xml:space="preserve"> </w:t>
            </w:r>
            <w:r w:rsidRPr="001309E1">
              <w:rPr>
                <w:rFonts w:ascii="Times New Roman" w:hAnsi="Times New Roman" w:cs="Times New Roman"/>
                <w:b/>
                <w:bCs/>
              </w:rPr>
              <w:t>héten</w:t>
            </w:r>
            <w:r w:rsidRPr="001309E1">
              <w:rPr>
                <w:rFonts w:ascii="Times New Roman" w:hAnsi="Times New Roman" w:cs="Times New Roman"/>
              </w:rPr>
              <w:t xml:space="preserve"> pénteken 15-17 óra között</w:t>
            </w:r>
          </w:p>
        </w:tc>
      </w:tr>
      <w:tr w:rsidR="00401B9B" w:rsidRPr="00401B9B" w14:paraId="7499318C" w14:textId="77777777" w:rsidTr="001C3B95">
        <w:trPr>
          <w:trHeight w:val="7927"/>
        </w:trPr>
        <w:tc>
          <w:tcPr>
            <w:tcW w:w="3114" w:type="dxa"/>
          </w:tcPr>
          <w:p w14:paraId="428CDB15" w14:textId="548A16E4" w:rsidR="00401B9B" w:rsidRPr="00401B9B" w:rsidRDefault="006B6FD1" w:rsidP="003C5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Ügyleírás:</w:t>
            </w:r>
          </w:p>
        </w:tc>
        <w:tc>
          <w:tcPr>
            <w:tcW w:w="5948" w:type="dxa"/>
            <w:vAlign w:val="center"/>
          </w:tcPr>
          <w:p w14:paraId="7D772FC7" w14:textId="39BC21DC" w:rsidR="00F1664F" w:rsidRDefault="00324BF9" w:rsidP="00F1664F">
            <w:pPr>
              <w:ind w:firstLine="320"/>
              <w:jc w:val="both"/>
              <w:rPr>
                <w:rFonts w:ascii="TimesNewRomanPSMT" w:hAnsi="TimesNewRomanPSMT" w:cs="TimesNewRomanPSMT"/>
              </w:rPr>
            </w:pPr>
            <w:r w:rsidRPr="00F1664F">
              <w:rPr>
                <w:rFonts w:ascii="Times New Roman" w:hAnsi="Times New Roman" w:cs="Times New Roman"/>
              </w:rPr>
              <w:t>A településfejlesztési koncepcióról, az integrált</w:t>
            </w:r>
            <w:r w:rsidR="00F1664F" w:rsidRPr="00F1664F">
              <w:rPr>
                <w:rFonts w:ascii="Times New Roman" w:hAnsi="Times New Roman" w:cs="Times New Roman"/>
              </w:rPr>
              <w:t xml:space="preserve"> </w:t>
            </w:r>
            <w:r w:rsidRPr="00F1664F">
              <w:rPr>
                <w:rFonts w:ascii="Times New Roman" w:hAnsi="Times New Roman" w:cs="Times New Roman"/>
              </w:rPr>
              <w:t>településfejlesztési stratégiáról és a településrendezési eszközökről, valamint egyes településrendezési sajátos jogintézményekről szóló 314/2012. (XI. 8.) Korm. rendelet</w:t>
            </w:r>
            <w:r w:rsidR="004E310D" w:rsidRPr="00F1664F">
              <w:rPr>
                <w:rFonts w:ascii="Times New Roman" w:hAnsi="Times New Roman" w:cs="Times New Roman"/>
              </w:rPr>
              <w:t xml:space="preserve"> (továbbiakban: Rendelet) </w:t>
            </w:r>
            <w:r w:rsidRPr="00F1664F">
              <w:rPr>
                <w:rFonts w:ascii="Times New Roman" w:hAnsi="Times New Roman" w:cs="Times New Roman"/>
              </w:rPr>
              <w:t xml:space="preserve">25. § (4) bekezdése, valamint </w:t>
            </w:r>
            <w:r w:rsidR="004E310D" w:rsidRPr="00F1664F">
              <w:rPr>
                <w:rFonts w:ascii="Times New Roman" w:hAnsi="Times New Roman" w:cs="Times New Roman"/>
              </w:rPr>
              <w:t xml:space="preserve">a településkép védelméről szóló </w:t>
            </w:r>
            <w:r w:rsidRPr="00F1664F">
              <w:rPr>
                <w:rFonts w:ascii="Times New Roman" w:hAnsi="Times New Roman" w:cs="Times New Roman"/>
              </w:rPr>
              <w:t>Pécel Város Önkormányzata Képviselő-testületének 31/2017. (XII. 20.) önkormányzati rendelet</w:t>
            </w:r>
            <w:r w:rsidR="004E310D" w:rsidRPr="00F1664F">
              <w:rPr>
                <w:rFonts w:ascii="Times New Roman" w:hAnsi="Times New Roman" w:cs="Times New Roman"/>
              </w:rPr>
              <w:t xml:space="preserve"> 42. § (1) bekezdése alapján a főépítész a településkép védelme érdekében tájékoztatást ad és szakmai konzultációt biztosít a településképi követelményekről.</w:t>
            </w:r>
            <w:r w:rsidR="00F1664F">
              <w:rPr>
                <w:rFonts w:ascii="Times New Roman" w:hAnsi="Times New Roman" w:cs="Times New Roman"/>
              </w:rPr>
              <w:t xml:space="preserve"> </w:t>
            </w:r>
            <w:r w:rsidR="004E310D" w:rsidRPr="004E310D">
              <w:rPr>
                <w:rFonts w:ascii="TimesNewRomanPSMT" w:hAnsi="TimesNewRomanPSMT" w:cs="TimesNewRomanPSMT"/>
              </w:rPr>
              <w:t>A szakmai konzultáció kötelező</w:t>
            </w:r>
            <w:r w:rsidR="004E310D">
              <w:rPr>
                <w:rFonts w:ascii="TimesNewRomanPSMT" w:hAnsi="TimesNewRomanPSMT" w:cs="TimesNewRomanPSMT"/>
              </w:rPr>
              <w:t>:</w:t>
            </w:r>
            <w:r w:rsidR="00F1664F">
              <w:rPr>
                <w:rFonts w:ascii="TimesNewRomanPSMT" w:hAnsi="TimesNewRomanPSMT" w:cs="TimesNewRomanPSMT"/>
              </w:rPr>
              <w:t xml:space="preserve"> </w:t>
            </w:r>
          </w:p>
          <w:p w14:paraId="42C25B81" w14:textId="77777777" w:rsidR="00467BB5" w:rsidRPr="00467BB5" w:rsidRDefault="004E310D" w:rsidP="00F1664F">
            <w:pPr>
              <w:pStyle w:val="Listaszerbekezds"/>
              <w:numPr>
                <w:ilvl w:val="0"/>
                <w:numId w:val="4"/>
              </w:numPr>
              <w:ind w:left="320" w:hanging="283"/>
              <w:jc w:val="both"/>
              <w:rPr>
                <w:rFonts w:ascii="Times New Roman" w:hAnsi="Times New Roman" w:cs="Times New Roman"/>
              </w:rPr>
            </w:pPr>
            <w:r w:rsidRPr="00F1664F">
              <w:rPr>
                <w:rFonts w:ascii="TimesNewRomanPSMT" w:hAnsi="TimesNewRomanPSMT" w:cs="TimesNewRomanPSMT"/>
              </w:rPr>
              <w:t xml:space="preserve">az épített környezet alakításáról és védelméről szóló 1997. évi LXXVIII. törvény (a továbbiakban: </w:t>
            </w:r>
            <w:proofErr w:type="spellStart"/>
            <w:r w:rsidRPr="00F1664F">
              <w:rPr>
                <w:rFonts w:ascii="TimesNewRomanPSMT" w:hAnsi="TimesNewRomanPSMT" w:cs="TimesNewRomanPSMT"/>
              </w:rPr>
              <w:t>Étv</w:t>
            </w:r>
            <w:proofErr w:type="spellEnd"/>
            <w:r w:rsidRPr="00F1664F">
              <w:rPr>
                <w:rFonts w:ascii="TimesNewRomanPSMT" w:hAnsi="TimesNewRomanPSMT" w:cs="TimesNewRomanPSMT"/>
              </w:rPr>
              <w:t>.) 33/A. § szerinti egyszerű bejelentéshez kötött építési tevékenység megkezdése előtt legalább 15 nappal,</w:t>
            </w:r>
          </w:p>
          <w:p w14:paraId="7757C760" w14:textId="532F7A65" w:rsidR="00324BF9" w:rsidRPr="00467BB5" w:rsidRDefault="00F1664F" w:rsidP="00F1664F">
            <w:pPr>
              <w:pStyle w:val="Listaszerbekezds"/>
              <w:numPr>
                <w:ilvl w:val="0"/>
                <w:numId w:val="4"/>
              </w:numPr>
              <w:ind w:left="320" w:hanging="283"/>
              <w:jc w:val="both"/>
              <w:rPr>
                <w:rFonts w:ascii="Times New Roman" w:hAnsi="Times New Roman" w:cs="Times New Roman"/>
              </w:rPr>
            </w:pPr>
            <w:r w:rsidRPr="00F1664F">
              <w:rPr>
                <w:rFonts w:ascii="TimesNewRomanPSMT" w:hAnsi="TimesNewRomanPSMT" w:cs="TimesNewRomanPSMT"/>
              </w:rPr>
              <w:t xml:space="preserve">valamint </w:t>
            </w:r>
            <w:r w:rsidR="004E310D" w:rsidRPr="00F1664F">
              <w:rPr>
                <w:rFonts w:ascii="TimesNewRomanPSMT" w:hAnsi="TimesNewRomanPSMT" w:cs="TimesNewRomanPSMT"/>
              </w:rPr>
              <w:t>a helyi védelemmel érintett építményt érintő építési tevékenység megkezdése előtt legalább 15 nappal.</w:t>
            </w:r>
          </w:p>
          <w:p w14:paraId="5F77648F" w14:textId="77777777" w:rsidR="00467BB5" w:rsidRPr="00467BB5" w:rsidRDefault="00467BB5" w:rsidP="00467BB5">
            <w:pPr>
              <w:ind w:left="37"/>
              <w:jc w:val="both"/>
              <w:rPr>
                <w:rFonts w:ascii="Times New Roman" w:hAnsi="Times New Roman" w:cs="Times New Roman"/>
              </w:rPr>
            </w:pPr>
          </w:p>
          <w:p w14:paraId="2B992961" w14:textId="3335DD60" w:rsidR="004E310D" w:rsidRPr="00681A2F" w:rsidRDefault="004E310D" w:rsidP="00467BB5">
            <w:pPr>
              <w:autoSpaceDE w:val="0"/>
              <w:autoSpaceDN w:val="0"/>
              <w:adjustRightInd w:val="0"/>
              <w:ind w:firstLine="32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 New Roman" w:hAnsi="Times New Roman" w:cs="Times New Roman"/>
              </w:rPr>
              <w:t xml:space="preserve">A Rendelet 26. § (1) és (2) bekezdése szerint </w:t>
            </w:r>
            <w:r w:rsidR="00E0364E">
              <w:rPr>
                <w:rFonts w:ascii="Times New Roman" w:hAnsi="Times New Roman" w:cs="Times New Roman"/>
              </w:rPr>
              <w:t>a</w:t>
            </w:r>
            <w:r w:rsidRPr="004E310D">
              <w:rPr>
                <w:rFonts w:ascii="Times New Roman" w:hAnsi="Times New Roman" w:cs="Times New Roman"/>
              </w:rPr>
              <w:t>z építési tevékenységgel érintett telek helye szerinti település polgármestere településképi véleményezési eljárást (a továbbiakban: véleményezési eljárás) folytathat le e rendelet eljárási szabályai szerint</w:t>
            </w:r>
            <w:r w:rsidR="00E0364E">
              <w:rPr>
                <w:rFonts w:ascii="Times New Roman" w:hAnsi="Times New Roman" w:cs="Times New Roman"/>
              </w:rPr>
              <w:t xml:space="preserve"> </w:t>
            </w:r>
            <w:r w:rsidR="00E0364E">
              <w:rPr>
                <w:rFonts w:ascii="TimesNewRomanPSMT" w:hAnsi="TimesNewRomanPSMT" w:cs="TimesNewRomanPSMT"/>
              </w:rPr>
              <w:t xml:space="preserve">valamennyi építmény építésére, bővítésére, településképet érintő átalakítására, felújítására irányuló építési-, összevont- vagy fennmaradási engedélyezési </w:t>
            </w:r>
            <w:r w:rsidR="00E0364E" w:rsidRPr="00681A2F">
              <w:rPr>
                <w:rFonts w:ascii="TimesNewRomanPSMT" w:hAnsi="TimesNewRomanPSMT" w:cs="TimesNewRomanPSMT"/>
              </w:rPr>
              <w:t>eljárást megelőzően.</w:t>
            </w:r>
          </w:p>
          <w:p w14:paraId="347A7348" w14:textId="77777777" w:rsidR="00467BB5" w:rsidRPr="00681A2F" w:rsidRDefault="00467BB5" w:rsidP="00467BB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  <w:p w14:paraId="77A49373" w14:textId="06BD95EE" w:rsidR="008A1C12" w:rsidRPr="00681A2F" w:rsidRDefault="008A1C12" w:rsidP="008A1C12">
            <w:pPr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</w:rPr>
            </w:pPr>
            <w:r w:rsidRPr="00681A2F">
              <w:rPr>
                <w:rFonts w:ascii="TimesNewRomanPSMT" w:hAnsi="TimesNewRomanPSMT" w:cs="TimesNewRomanPSMT"/>
              </w:rPr>
              <w:t xml:space="preserve">Településképi bejelentési eljárást kell folytatnia a Rendelet </w:t>
            </w:r>
            <w:r w:rsidRPr="00681A2F">
              <w:rPr>
                <w:rFonts w:ascii="Times New Roman" w:hAnsi="Times New Roman" w:cs="Times New Roman"/>
              </w:rPr>
              <w:t>48. § (1) a) – c) eseteiben, azaz</w:t>
            </w:r>
          </w:p>
          <w:p w14:paraId="10B94E20" w14:textId="748DB258" w:rsidR="008A1C12" w:rsidRPr="00681A2F" w:rsidRDefault="008A1C12" w:rsidP="008A1C12">
            <w:pPr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</w:rPr>
            </w:pPr>
            <w:r w:rsidRPr="00681A2F">
              <w:rPr>
                <w:rFonts w:ascii="Times New Roman" w:hAnsi="Times New Roman" w:cs="Times New Roman"/>
              </w:rPr>
              <w:t xml:space="preserve">a) jogszabályban építésügyi hatósági engedélyhez nem kötött és az </w:t>
            </w:r>
            <w:proofErr w:type="spellStart"/>
            <w:r w:rsidRPr="00681A2F">
              <w:rPr>
                <w:rFonts w:ascii="Times New Roman" w:hAnsi="Times New Roman" w:cs="Times New Roman"/>
              </w:rPr>
              <w:t>Étv</w:t>
            </w:r>
            <w:proofErr w:type="spellEnd"/>
            <w:r w:rsidRPr="00681A2F">
              <w:rPr>
                <w:rFonts w:ascii="Times New Roman" w:hAnsi="Times New Roman" w:cs="Times New Roman"/>
              </w:rPr>
              <w:t>. 33/A. § szerinti egyszerű bejelentéshez nem kötött építési tevékenység végez, vagy azzal összefüggő építészeti-műszaki tervdokumentációt készít,</w:t>
            </w:r>
          </w:p>
          <w:p w14:paraId="2FF6DC38" w14:textId="211E4CAD" w:rsidR="008A1C12" w:rsidRPr="00681A2F" w:rsidRDefault="008A1C12" w:rsidP="008A1C12">
            <w:pPr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</w:rPr>
            </w:pPr>
            <w:r w:rsidRPr="00681A2F">
              <w:rPr>
                <w:rFonts w:ascii="Times New Roman" w:hAnsi="Times New Roman" w:cs="Times New Roman"/>
              </w:rPr>
              <w:t>b) reklámberendezés elhelyezése, valamint ilyen céllal felület kialakítása esetén,</w:t>
            </w:r>
          </w:p>
          <w:p w14:paraId="30BD98BC" w14:textId="2C6B2BD5" w:rsidR="008A1C12" w:rsidRPr="00401B9B" w:rsidRDefault="008A1C12" w:rsidP="008A1C12">
            <w:pPr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</w:rPr>
            </w:pPr>
            <w:r w:rsidRPr="00681A2F">
              <w:rPr>
                <w:rFonts w:ascii="Times New Roman" w:hAnsi="Times New Roman" w:cs="Times New Roman"/>
              </w:rPr>
              <w:t>c) meglévő építmény rendeltetésének részben vagy egészben történő megváltoztatása esetén</w:t>
            </w:r>
          </w:p>
        </w:tc>
      </w:tr>
      <w:tr w:rsidR="00401B9B" w:rsidRPr="00401B9B" w14:paraId="0680E7F7" w14:textId="77777777" w:rsidTr="00F1664F">
        <w:trPr>
          <w:trHeight w:val="328"/>
        </w:trPr>
        <w:tc>
          <w:tcPr>
            <w:tcW w:w="3114" w:type="dxa"/>
            <w:vAlign w:val="center"/>
          </w:tcPr>
          <w:p w14:paraId="340EAC1D" w14:textId="45D30EFA" w:rsidR="00401B9B" w:rsidRPr="00401B9B" w:rsidRDefault="0036557D" w:rsidP="003C5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eljárás indulhat:</w:t>
            </w:r>
          </w:p>
        </w:tc>
        <w:tc>
          <w:tcPr>
            <w:tcW w:w="5948" w:type="dxa"/>
            <w:vAlign w:val="center"/>
          </w:tcPr>
          <w:p w14:paraId="31EDAFE0" w14:textId="19FC600F" w:rsidR="00401B9B" w:rsidRPr="00401B9B" w:rsidRDefault="0036557D" w:rsidP="003C5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eljárás írásbeli kérelem alapján indul.</w:t>
            </w:r>
          </w:p>
        </w:tc>
      </w:tr>
      <w:tr w:rsidR="00401B9B" w:rsidRPr="00401B9B" w14:paraId="05191E75" w14:textId="77777777" w:rsidTr="00F1664F">
        <w:trPr>
          <w:trHeight w:val="382"/>
        </w:trPr>
        <w:tc>
          <w:tcPr>
            <w:tcW w:w="3114" w:type="dxa"/>
            <w:vAlign w:val="center"/>
          </w:tcPr>
          <w:p w14:paraId="1A4F9C11" w14:textId="0EC34BD4" w:rsidR="00401B9B" w:rsidRPr="00401B9B" w:rsidRDefault="003C5017" w:rsidP="003C5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Eljárás indítására jogosult:</w:t>
            </w:r>
          </w:p>
        </w:tc>
        <w:tc>
          <w:tcPr>
            <w:tcW w:w="5948" w:type="dxa"/>
            <w:vAlign w:val="center"/>
          </w:tcPr>
          <w:p w14:paraId="7B22E787" w14:textId="0EF237A8" w:rsidR="00401B9B" w:rsidRPr="00401B9B" w:rsidRDefault="003C5017" w:rsidP="003C5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Ügyfél</w:t>
            </w:r>
          </w:p>
        </w:tc>
      </w:tr>
      <w:tr w:rsidR="003C5017" w:rsidRPr="00401B9B" w14:paraId="11C67342" w14:textId="77777777" w:rsidTr="00467BB5">
        <w:trPr>
          <w:trHeight w:val="1316"/>
        </w:trPr>
        <w:tc>
          <w:tcPr>
            <w:tcW w:w="3114" w:type="dxa"/>
          </w:tcPr>
          <w:p w14:paraId="6AD7B787" w14:textId="19AA56AC" w:rsidR="003C5017" w:rsidRDefault="003C5017" w:rsidP="003C5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Ügyintézés határideje:</w:t>
            </w:r>
          </w:p>
        </w:tc>
        <w:tc>
          <w:tcPr>
            <w:tcW w:w="5948" w:type="dxa"/>
            <w:vAlign w:val="center"/>
          </w:tcPr>
          <w:p w14:paraId="57BB1A67" w14:textId="5C93FD0B" w:rsidR="003C5017" w:rsidRDefault="00C971DD" w:rsidP="00F166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Kötelező szakmai konzultáció esetén: 8 nap,</w:t>
            </w:r>
          </w:p>
          <w:p w14:paraId="574A84A6" w14:textId="7E87721E" w:rsidR="00C971DD" w:rsidRDefault="00C971DD" w:rsidP="00F166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településképi véleményezési eljárás esetén: 15 nap,</w:t>
            </w:r>
          </w:p>
          <w:p w14:paraId="70A8AB74" w14:textId="721C8A3F" w:rsidR="00C971DD" w:rsidRDefault="00C971DD" w:rsidP="00F166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településképi bejelentési eljárás esetén 60 nap, mely a kérelemnek az eljárásra hatáskörrel és illetékeséggel rendelkező hatósághoz történő megérkezését követő napon kezdődik.</w:t>
            </w:r>
          </w:p>
        </w:tc>
      </w:tr>
      <w:tr w:rsidR="003C5017" w:rsidRPr="00401B9B" w14:paraId="3676086F" w14:textId="77777777" w:rsidTr="00F1664F">
        <w:trPr>
          <w:trHeight w:val="420"/>
        </w:trPr>
        <w:tc>
          <w:tcPr>
            <w:tcW w:w="3114" w:type="dxa"/>
            <w:vAlign w:val="center"/>
          </w:tcPr>
          <w:p w14:paraId="01DE0618" w14:textId="39F7B193" w:rsidR="003C5017" w:rsidRDefault="00F1664F" w:rsidP="00F1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Ügyintézés díja:</w:t>
            </w:r>
          </w:p>
        </w:tc>
        <w:tc>
          <w:tcPr>
            <w:tcW w:w="5948" w:type="dxa"/>
            <w:vAlign w:val="center"/>
          </w:tcPr>
          <w:p w14:paraId="3D9C7660" w14:textId="7C68952B" w:rsidR="003C5017" w:rsidRDefault="00467BB5" w:rsidP="00F1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eljárás illetékmentes.</w:t>
            </w:r>
          </w:p>
        </w:tc>
      </w:tr>
      <w:tr w:rsidR="00F1664F" w:rsidRPr="00401B9B" w14:paraId="4CA2DE70" w14:textId="77777777" w:rsidTr="007A4D31">
        <w:trPr>
          <w:trHeight w:val="1403"/>
        </w:trPr>
        <w:tc>
          <w:tcPr>
            <w:tcW w:w="3114" w:type="dxa"/>
            <w:vAlign w:val="center"/>
          </w:tcPr>
          <w:p w14:paraId="5EA9D089" w14:textId="7480A32E" w:rsidR="00F1664F" w:rsidRDefault="00F1664F" w:rsidP="00F1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Szükséges iratok:</w:t>
            </w:r>
          </w:p>
        </w:tc>
        <w:tc>
          <w:tcPr>
            <w:tcW w:w="5948" w:type="dxa"/>
            <w:vAlign w:val="center"/>
          </w:tcPr>
          <w:p w14:paraId="18D26198" w14:textId="77777777" w:rsidR="00F1664F" w:rsidRPr="00681A2F" w:rsidRDefault="00467BB5" w:rsidP="007A4D31">
            <w:pPr>
              <w:pStyle w:val="Listaszerbekezds"/>
              <w:numPr>
                <w:ilvl w:val="0"/>
                <w:numId w:val="4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681A2F">
              <w:rPr>
                <w:rFonts w:ascii="Times New Roman" w:hAnsi="Times New Roman" w:cs="Times New Roman"/>
              </w:rPr>
              <w:t>kérelem;</w:t>
            </w:r>
          </w:p>
          <w:p w14:paraId="4B5065FA" w14:textId="77777777" w:rsidR="00467BB5" w:rsidRPr="00681A2F" w:rsidRDefault="00467BB5" w:rsidP="007A4D31">
            <w:pPr>
              <w:pStyle w:val="Listaszerbekezds"/>
              <w:numPr>
                <w:ilvl w:val="0"/>
                <w:numId w:val="4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681A2F">
              <w:rPr>
                <w:rFonts w:ascii="Times New Roman" w:hAnsi="Times New Roman" w:cs="Times New Roman"/>
              </w:rPr>
              <w:t>építészeti-műszaki dokumentáció;</w:t>
            </w:r>
          </w:p>
          <w:p w14:paraId="128423C1" w14:textId="322D818F" w:rsidR="00467BB5" w:rsidRPr="00681A2F" w:rsidRDefault="00467BB5" w:rsidP="007A4D31">
            <w:pPr>
              <w:pStyle w:val="Listaszerbekezds"/>
              <w:numPr>
                <w:ilvl w:val="0"/>
                <w:numId w:val="4"/>
              </w:numPr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681A2F">
              <w:rPr>
                <w:rFonts w:ascii="Times New Roman" w:hAnsi="Times New Roman" w:cs="Times New Roman"/>
              </w:rPr>
              <w:t>műszaki leírás a telepítésről és az építészeti kialakításról;</w:t>
            </w:r>
          </w:p>
          <w:p w14:paraId="4AF4E17C" w14:textId="77777777" w:rsidR="00467BB5" w:rsidRPr="00681A2F" w:rsidRDefault="00467BB5" w:rsidP="007A4D31">
            <w:pPr>
              <w:pStyle w:val="Listaszerbekezds"/>
              <w:numPr>
                <w:ilvl w:val="0"/>
                <w:numId w:val="4"/>
              </w:numPr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681A2F">
              <w:rPr>
                <w:rFonts w:ascii="Times New Roman" w:hAnsi="Times New Roman" w:cs="Times New Roman"/>
              </w:rPr>
              <w:t>az utcaképben megjelenést bemutató utcaképi vázlatot, látványtervet (színtervet) vagy fotómontázst,</w:t>
            </w:r>
          </w:p>
          <w:p w14:paraId="33B1F222" w14:textId="15B61CEF" w:rsidR="008A1C12" w:rsidRPr="00681A2F" w:rsidRDefault="008A1C12" w:rsidP="008A1C12">
            <w:pPr>
              <w:jc w:val="both"/>
              <w:rPr>
                <w:rFonts w:ascii="Times New Roman" w:hAnsi="Times New Roman" w:cs="Times New Roman"/>
              </w:rPr>
            </w:pPr>
            <w:r w:rsidRPr="00681A2F">
              <w:rPr>
                <w:rFonts w:ascii="Times New Roman" w:hAnsi="Times New Roman" w:cs="Times New Roman"/>
              </w:rPr>
              <w:t>A tartalom és mellékletek előzetes egyeztetése javasolt.</w:t>
            </w:r>
          </w:p>
        </w:tc>
      </w:tr>
      <w:tr w:rsidR="00F1664F" w:rsidRPr="00401B9B" w14:paraId="001FA191" w14:textId="77777777" w:rsidTr="00F1664F">
        <w:trPr>
          <w:trHeight w:val="418"/>
        </w:trPr>
        <w:tc>
          <w:tcPr>
            <w:tcW w:w="3114" w:type="dxa"/>
            <w:vAlign w:val="center"/>
          </w:tcPr>
          <w:p w14:paraId="3CB636A4" w14:textId="59284273" w:rsidR="00F1664F" w:rsidRDefault="00F1664F" w:rsidP="00F166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Alkalmazott jogszabályok:</w:t>
            </w:r>
          </w:p>
        </w:tc>
        <w:tc>
          <w:tcPr>
            <w:tcW w:w="5948" w:type="dxa"/>
            <w:vAlign w:val="center"/>
          </w:tcPr>
          <w:p w14:paraId="273D0EDE" w14:textId="310B5E01" w:rsidR="00F1664F" w:rsidRDefault="00F1664F" w:rsidP="00F1664F">
            <w:pPr>
              <w:jc w:val="both"/>
              <w:rPr>
                <w:rFonts w:ascii="Times New Roman" w:hAnsi="Times New Roman" w:cs="Times New Roman"/>
              </w:rPr>
            </w:pPr>
            <w:r w:rsidRPr="00681A2F">
              <w:rPr>
                <w:rFonts w:ascii="Times New Roman" w:hAnsi="Times New Roman" w:cs="Times New Roman"/>
              </w:rPr>
              <w:t>A településfejlesztési koncepcióról, az integrált településfejlesztési stratégiáról és a településrendezési eszközökről, valamint egyes településrendezési sajátos jogintézményekről szóló 314/2012. (XI. 8.) Korm. rendelet</w:t>
            </w:r>
          </w:p>
          <w:p w14:paraId="1C222681" w14:textId="5007101B" w:rsidR="00CA3BDF" w:rsidRPr="00681A2F" w:rsidRDefault="00CA3BDF" w:rsidP="00CA3B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CA3BDF">
              <w:rPr>
                <w:rFonts w:ascii="Times New Roman" w:hAnsi="Times New Roman" w:cs="Times New Roman"/>
              </w:rPr>
              <w:t xml:space="preserve"> településtervek tartalmáról, elkészítésének és elfogadásának rendjéről, valamint egyes településrendezési sajátos jogintézményekről</w:t>
            </w:r>
            <w:r>
              <w:rPr>
                <w:rFonts w:ascii="Times New Roman" w:hAnsi="Times New Roman" w:cs="Times New Roman"/>
              </w:rPr>
              <w:t xml:space="preserve"> szóló </w:t>
            </w:r>
            <w:r w:rsidR="00682564">
              <w:rPr>
                <w:rFonts w:ascii="Times New Roman" w:hAnsi="Times New Roman" w:cs="Times New Roman"/>
              </w:rPr>
              <w:t>4</w:t>
            </w:r>
            <w:r w:rsidRPr="00CA3BDF">
              <w:rPr>
                <w:rFonts w:ascii="Times New Roman" w:hAnsi="Times New Roman" w:cs="Times New Roman"/>
              </w:rPr>
              <w:t>19/2021. (VII. 15.) Korm. rendelet</w:t>
            </w:r>
          </w:p>
          <w:p w14:paraId="355B06C6" w14:textId="02749786" w:rsidR="00467BB5" w:rsidRPr="00681A2F" w:rsidRDefault="00467BB5" w:rsidP="00F1664F">
            <w:pPr>
              <w:jc w:val="both"/>
              <w:rPr>
                <w:rFonts w:ascii="Times New Roman" w:hAnsi="Times New Roman" w:cs="Times New Roman"/>
              </w:rPr>
            </w:pPr>
            <w:r w:rsidRPr="00681A2F">
              <w:rPr>
                <w:rFonts w:ascii="Times New Roman" w:hAnsi="Times New Roman" w:cs="Times New Roman"/>
              </w:rPr>
              <w:t>A településkép védelméről szóló Pécel Város Önkormányzata Képviselő-testületének 31/2017. (XII. 20.) önkormányzati rendelet</w:t>
            </w:r>
          </w:p>
        </w:tc>
      </w:tr>
      <w:tr w:rsidR="00467BB5" w:rsidRPr="00401B9B" w14:paraId="2DC93D72" w14:textId="77777777" w:rsidTr="00CA3BDF">
        <w:trPr>
          <w:trHeight w:val="1163"/>
        </w:trPr>
        <w:tc>
          <w:tcPr>
            <w:tcW w:w="3114" w:type="dxa"/>
            <w:vAlign w:val="center"/>
          </w:tcPr>
          <w:p w14:paraId="6BC290F9" w14:textId="77777777" w:rsidR="00467BB5" w:rsidRPr="00467BB5" w:rsidRDefault="00467BB5" w:rsidP="00467BB5">
            <w:pPr>
              <w:jc w:val="both"/>
              <w:rPr>
                <w:rFonts w:ascii="Times New Roman" w:hAnsi="Times New Roman" w:cs="Times New Roman"/>
              </w:rPr>
            </w:pPr>
            <w:r w:rsidRPr="00467BB5">
              <w:rPr>
                <w:rFonts w:ascii="Times New Roman" w:hAnsi="Times New Roman" w:cs="Times New Roman"/>
              </w:rPr>
              <w:t>Kapcsolódó dokumentumok,</w:t>
            </w:r>
          </w:p>
          <w:p w14:paraId="7AB605AC" w14:textId="22408AC8" w:rsidR="00467BB5" w:rsidRDefault="00467BB5" w:rsidP="00467BB5">
            <w:pPr>
              <w:jc w:val="both"/>
              <w:rPr>
                <w:rFonts w:ascii="Times New Roman" w:hAnsi="Times New Roman" w:cs="Times New Roman"/>
              </w:rPr>
            </w:pPr>
            <w:r w:rsidRPr="00467BB5">
              <w:rPr>
                <w:rFonts w:ascii="Times New Roman" w:hAnsi="Times New Roman" w:cs="Times New Roman"/>
              </w:rPr>
              <w:t>nyomtatványok, útmutatók:</w:t>
            </w:r>
          </w:p>
        </w:tc>
        <w:tc>
          <w:tcPr>
            <w:tcW w:w="5948" w:type="dxa"/>
            <w:vAlign w:val="center"/>
          </w:tcPr>
          <w:p w14:paraId="14D6AFF5" w14:textId="77777777" w:rsidR="007A4D31" w:rsidRPr="007A4D31" w:rsidRDefault="007A4D31" w:rsidP="007A4D31">
            <w:pPr>
              <w:jc w:val="both"/>
              <w:rPr>
                <w:rFonts w:ascii="Times New Roman" w:hAnsi="Times New Roman" w:cs="Times New Roman"/>
              </w:rPr>
            </w:pPr>
            <w:r w:rsidRPr="007A4D31">
              <w:rPr>
                <w:rFonts w:ascii="Times New Roman" w:hAnsi="Times New Roman" w:cs="Times New Roman"/>
              </w:rPr>
              <w:t>Formanyomtatvány letölthető -</w:t>
            </w:r>
          </w:p>
          <w:p w14:paraId="093D09D2" w14:textId="100F4660" w:rsidR="00467BB5" w:rsidRDefault="001309E1" w:rsidP="007A4D3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hyperlink r:id="rId7" w:history="1">
              <w:r w:rsidR="00CA3BDF" w:rsidRPr="007C1EAB">
                <w:rPr>
                  <w:rStyle w:val="Hiperhivatkozs"/>
                  <w:rFonts w:ascii="Times New Roman" w:hAnsi="Times New Roman" w:cs="Times New Roman"/>
                  <w:b/>
                  <w:bCs/>
                  <w:i/>
                  <w:iCs/>
                </w:rPr>
                <w:t>https://pecel.hu/hivatal/muszaki-es-beruhazasi-iroda</w:t>
              </w:r>
            </w:hyperlink>
          </w:p>
          <w:p w14:paraId="38623143" w14:textId="7A657000" w:rsidR="00CA3BDF" w:rsidRPr="00CA3BDF" w:rsidRDefault="00CA3BDF" w:rsidP="007A4D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vagy</w:t>
            </w:r>
          </w:p>
          <w:p w14:paraId="34048E06" w14:textId="2985CF3E" w:rsidR="00CA3BDF" w:rsidRPr="007A4D31" w:rsidRDefault="001309E1" w:rsidP="007A4D3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hyperlink r:id="rId8" w:history="1">
              <w:r w:rsidR="00CA3BDF" w:rsidRPr="007C1EAB">
                <w:rPr>
                  <w:rStyle w:val="Hiperhivatkozs"/>
                  <w:rFonts w:ascii="Times New Roman" w:hAnsi="Times New Roman" w:cs="Times New Roman"/>
                  <w:b/>
                  <w:bCs/>
                  <w:i/>
                  <w:iCs/>
                </w:rPr>
                <w:t>https://pecel.hu/hivatal/nyomtatvanyok</w:t>
              </w:r>
            </w:hyperlink>
            <w:r w:rsidR="00CA3BD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</w:tr>
    </w:tbl>
    <w:p w14:paraId="09F74811" w14:textId="1831D058" w:rsidR="008A796E" w:rsidRDefault="008A796E" w:rsidP="00F1664F">
      <w:pPr>
        <w:jc w:val="both"/>
      </w:pPr>
    </w:p>
    <w:sectPr w:rsidR="008A7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3EE6"/>
    <w:multiLevelType w:val="hybridMultilevel"/>
    <w:tmpl w:val="E06C367C"/>
    <w:lvl w:ilvl="0" w:tplc="B9543F0A">
      <w:numFmt w:val="bullet"/>
      <w:lvlText w:val="-"/>
      <w:lvlJc w:val="left"/>
      <w:pPr>
        <w:ind w:left="680" w:hanging="360"/>
      </w:pPr>
      <w:rPr>
        <w:rFonts w:ascii="TimesNewRomanPSMT" w:eastAsiaTheme="minorHAnsi" w:hAnsi="TimesNewRomanPSMT" w:cs="TimesNewRomanPSMT" w:hint="default"/>
      </w:rPr>
    </w:lvl>
    <w:lvl w:ilvl="1" w:tplc="040E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" w15:restartNumberingAfterBreak="0">
    <w:nsid w:val="36965DCE"/>
    <w:multiLevelType w:val="hybridMultilevel"/>
    <w:tmpl w:val="AC5CE306"/>
    <w:lvl w:ilvl="0" w:tplc="E6FE3070">
      <w:start w:val="25"/>
      <w:numFmt w:val="bullet"/>
      <w:lvlText w:val="-"/>
      <w:lvlJc w:val="left"/>
      <w:pPr>
        <w:ind w:left="544" w:hanging="360"/>
      </w:pPr>
      <w:rPr>
        <w:rFonts w:ascii="TimesNewRomanPSMT" w:eastAsiaTheme="minorHAnsi" w:hAnsi="TimesNewRomanPSMT" w:cs="TimesNewRomanPSMT" w:hint="default"/>
      </w:rPr>
    </w:lvl>
    <w:lvl w:ilvl="1" w:tplc="040E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2" w15:restartNumberingAfterBreak="0">
    <w:nsid w:val="3A3B2810"/>
    <w:multiLevelType w:val="hybridMultilevel"/>
    <w:tmpl w:val="0144D880"/>
    <w:lvl w:ilvl="0" w:tplc="ECEA82A2">
      <w:numFmt w:val="bullet"/>
      <w:lvlText w:val="-"/>
      <w:lvlJc w:val="left"/>
      <w:pPr>
        <w:ind w:left="7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53E129C5"/>
    <w:multiLevelType w:val="hybridMultilevel"/>
    <w:tmpl w:val="3904B188"/>
    <w:lvl w:ilvl="0" w:tplc="CB680CBE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436767">
    <w:abstractNumId w:val="3"/>
  </w:num>
  <w:num w:numId="2" w16cid:durableId="956175666">
    <w:abstractNumId w:val="1"/>
  </w:num>
  <w:num w:numId="3" w16cid:durableId="436098755">
    <w:abstractNumId w:val="2"/>
  </w:num>
  <w:num w:numId="4" w16cid:durableId="86575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9B"/>
    <w:rsid w:val="000E08AC"/>
    <w:rsid w:val="001309E1"/>
    <w:rsid w:val="001C3B95"/>
    <w:rsid w:val="002F6830"/>
    <w:rsid w:val="00324BF9"/>
    <w:rsid w:val="0036557D"/>
    <w:rsid w:val="00394999"/>
    <w:rsid w:val="003C5017"/>
    <w:rsid w:val="00401B9B"/>
    <w:rsid w:val="00467BB5"/>
    <w:rsid w:val="0047127E"/>
    <w:rsid w:val="004C1DE1"/>
    <w:rsid w:val="004E310D"/>
    <w:rsid w:val="00681A2F"/>
    <w:rsid w:val="00682564"/>
    <w:rsid w:val="006B6FD1"/>
    <w:rsid w:val="007A4D31"/>
    <w:rsid w:val="00860A24"/>
    <w:rsid w:val="008A1C12"/>
    <w:rsid w:val="008A796E"/>
    <w:rsid w:val="008C57C2"/>
    <w:rsid w:val="009047AB"/>
    <w:rsid w:val="00C971DD"/>
    <w:rsid w:val="00CA3BDF"/>
    <w:rsid w:val="00E0364E"/>
    <w:rsid w:val="00EF1CCF"/>
    <w:rsid w:val="00F1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B456"/>
  <w15:chartTrackingRefBased/>
  <w15:docId w15:val="{9D7BD837-B700-47F4-9F21-CA6190B4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47A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01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E310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C3B9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C3B95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1309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7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0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92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6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cel.hu/hivatal/nyomtatvanyo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cel.hu/hivatal/muszaki-es-beruhazasi-iro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epitesz@pecel.hu" TargetMode="External"/><Relationship Id="rId5" Type="http://schemas.openxmlformats.org/officeDocument/2006/relationships/hyperlink" Target="tel:06%2030%C2%A0540%20330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3483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Mihályné Zana Nikolett</dc:creator>
  <cp:keywords/>
  <dc:description/>
  <cp:lastModifiedBy>Szolnoki Erzsébet Zsóka</cp:lastModifiedBy>
  <cp:revision>3</cp:revision>
  <dcterms:created xsi:type="dcterms:W3CDTF">2024-05-02T11:55:00Z</dcterms:created>
  <dcterms:modified xsi:type="dcterms:W3CDTF">2024-05-02T11:57:00Z</dcterms:modified>
</cp:coreProperties>
</file>